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DDDEE">
      <w:pPr>
        <w:spacing w:line="520" w:lineRule="exact"/>
        <w:jc w:val="center"/>
        <w:rPr>
          <w:rFonts w:ascii="方正小标宋_GBK" w:hAnsi="方正小标宋_GBK" w:eastAsia="方正小标宋_GBK" w:cs="方正小标宋_GBK"/>
          <w:sz w:val="44"/>
          <w:szCs w:val="44"/>
        </w:rPr>
      </w:pPr>
    </w:p>
    <w:p w14:paraId="3E3BD4B8">
      <w:pPr>
        <w:spacing w:line="52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淮安</w:t>
      </w:r>
      <w:r>
        <w:rPr>
          <w:rFonts w:hint="eastAsia" w:ascii="方正小标宋_GBK" w:hAnsi="方正小标宋_GBK" w:eastAsia="方正小标宋_GBK" w:cs="方正小标宋_GBK"/>
          <w:sz w:val="44"/>
          <w:szCs w:val="44"/>
          <w:lang w:val="en-US" w:eastAsia="zh-CN"/>
        </w:rPr>
        <w:t>国资竞融债管</w:t>
      </w:r>
      <w:r>
        <w:rPr>
          <w:rFonts w:hint="eastAsia" w:ascii="方正小标宋_GBK" w:hAnsi="方正小标宋_GBK" w:eastAsia="方正小标宋_GBK" w:cs="方正小标宋_GBK"/>
          <w:sz w:val="44"/>
          <w:szCs w:val="44"/>
        </w:rPr>
        <w:t>平台</w:t>
      </w:r>
    </w:p>
    <w:p w14:paraId="1DE1C463">
      <w:pPr>
        <w:spacing w:line="52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入驻申请表（</w:t>
      </w:r>
      <w:r>
        <w:rPr>
          <w:rFonts w:hint="eastAsia" w:ascii="方正小标宋_GBK" w:hAnsi="方正小标宋_GBK" w:eastAsia="方正小标宋_GBK" w:cs="方正小标宋_GBK"/>
          <w:sz w:val="44"/>
          <w:szCs w:val="44"/>
          <w:lang w:val="en-US" w:eastAsia="zh-CN"/>
        </w:rPr>
        <w:t>地方</w:t>
      </w:r>
      <w:r>
        <w:rPr>
          <w:rFonts w:hint="eastAsia" w:ascii="方正小标宋_GBK" w:hAnsi="方正小标宋_GBK" w:eastAsia="方正小标宋_GBK" w:cs="方正小标宋_GBK"/>
          <w:sz w:val="44"/>
          <w:szCs w:val="44"/>
        </w:rPr>
        <w:t>金融机构）</w:t>
      </w:r>
    </w:p>
    <w:p w14:paraId="7EFEB314">
      <w:pPr>
        <w:jc w:val="center"/>
        <w:rPr>
          <w:rFonts w:ascii="方正小标宋_GBK" w:hAnsi="方正小标宋_GBK" w:eastAsia="方正小标宋_GBK" w:cs="方正小标宋_GBK"/>
          <w:sz w:val="44"/>
          <w:szCs w:val="4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6"/>
        <w:gridCol w:w="1820"/>
        <w:gridCol w:w="2160"/>
        <w:gridCol w:w="2014"/>
      </w:tblGrid>
      <w:tr w14:paraId="385E0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5939EB28">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单位名称</w:t>
            </w:r>
          </w:p>
        </w:tc>
        <w:tc>
          <w:tcPr>
            <w:tcW w:w="5994" w:type="dxa"/>
            <w:gridSpan w:val="3"/>
          </w:tcPr>
          <w:p w14:paraId="06881B4F">
            <w:pPr>
              <w:ind w:firstLine="560"/>
              <w:jc w:val="center"/>
              <w:rPr>
                <w:rFonts w:ascii="方正黑体_GBK" w:hAnsi="方正黑体_GBK" w:eastAsia="方正黑体_GBK" w:cs="方正黑体_GBK"/>
                <w:sz w:val="28"/>
                <w:szCs w:val="21"/>
              </w:rPr>
            </w:pPr>
          </w:p>
        </w:tc>
      </w:tr>
      <w:tr w14:paraId="3B2FD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67E3E940">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统一社会信用代码</w:t>
            </w:r>
          </w:p>
        </w:tc>
        <w:tc>
          <w:tcPr>
            <w:tcW w:w="5994" w:type="dxa"/>
            <w:gridSpan w:val="3"/>
          </w:tcPr>
          <w:p w14:paraId="7CED4ACD">
            <w:pPr>
              <w:ind w:firstLine="560"/>
              <w:jc w:val="center"/>
              <w:rPr>
                <w:rFonts w:ascii="方正黑体_GBK" w:hAnsi="方正黑体_GBK" w:eastAsia="方正黑体_GBK" w:cs="方正黑体_GBK"/>
                <w:sz w:val="28"/>
                <w:szCs w:val="21"/>
              </w:rPr>
            </w:pPr>
          </w:p>
        </w:tc>
      </w:tr>
      <w:tr w14:paraId="17684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43C3B8DC">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4"/>
                <w:szCs w:val="20"/>
              </w:rPr>
              <w:t>法定代表人（负责人）</w:t>
            </w:r>
          </w:p>
        </w:tc>
        <w:tc>
          <w:tcPr>
            <w:tcW w:w="5994" w:type="dxa"/>
            <w:gridSpan w:val="3"/>
          </w:tcPr>
          <w:p w14:paraId="5A0325ED">
            <w:pPr>
              <w:ind w:firstLine="560"/>
              <w:jc w:val="center"/>
              <w:rPr>
                <w:rFonts w:ascii="方正黑体_GBK" w:hAnsi="方正黑体_GBK" w:eastAsia="方正黑体_GBK" w:cs="方正黑体_GBK"/>
                <w:sz w:val="28"/>
                <w:szCs w:val="21"/>
              </w:rPr>
            </w:pPr>
          </w:p>
        </w:tc>
      </w:tr>
      <w:tr w14:paraId="6ADF5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61F27B1B">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办公地址</w:t>
            </w:r>
          </w:p>
        </w:tc>
        <w:tc>
          <w:tcPr>
            <w:tcW w:w="5994" w:type="dxa"/>
            <w:gridSpan w:val="3"/>
          </w:tcPr>
          <w:p w14:paraId="59A5139B">
            <w:pPr>
              <w:ind w:firstLine="560"/>
              <w:jc w:val="center"/>
              <w:rPr>
                <w:rFonts w:ascii="方正黑体_GBK" w:hAnsi="方正黑体_GBK" w:eastAsia="方正黑体_GBK" w:cs="方正黑体_GBK"/>
                <w:sz w:val="28"/>
                <w:szCs w:val="21"/>
              </w:rPr>
            </w:pPr>
          </w:p>
        </w:tc>
      </w:tr>
      <w:tr w14:paraId="6FD77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2BE6BCAE">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业务负责人</w:t>
            </w:r>
          </w:p>
        </w:tc>
        <w:tc>
          <w:tcPr>
            <w:tcW w:w="1820" w:type="dxa"/>
          </w:tcPr>
          <w:p w14:paraId="42D51245">
            <w:pPr>
              <w:ind w:firstLine="560"/>
              <w:jc w:val="center"/>
              <w:rPr>
                <w:rFonts w:ascii="方正黑体_GBK" w:hAnsi="方正黑体_GBK" w:eastAsia="方正黑体_GBK" w:cs="方正黑体_GBK"/>
                <w:sz w:val="28"/>
                <w:szCs w:val="21"/>
              </w:rPr>
            </w:pPr>
          </w:p>
        </w:tc>
        <w:tc>
          <w:tcPr>
            <w:tcW w:w="2160" w:type="dxa"/>
          </w:tcPr>
          <w:p w14:paraId="4F940E53">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职务</w:t>
            </w:r>
          </w:p>
        </w:tc>
        <w:tc>
          <w:tcPr>
            <w:tcW w:w="2014" w:type="dxa"/>
          </w:tcPr>
          <w:p w14:paraId="3FA8F985">
            <w:pPr>
              <w:ind w:firstLine="560"/>
              <w:rPr>
                <w:sz w:val="28"/>
                <w:szCs w:val="21"/>
              </w:rPr>
            </w:pPr>
          </w:p>
        </w:tc>
      </w:tr>
      <w:tr w14:paraId="21596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145F4664">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业务联系人</w:t>
            </w:r>
          </w:p>
        </w:tc>
        <w:tc>
          <w:tcPr>
            <w:tcW w:w="1820" w:type="dxa"/>
          </w:tcPr>
          <w:p w14:paraId="2F44F0E5">
            <w:pPr>
              <w:ind w:firstLine="560"/>
              <w:jc w:val="center"/>
              <w:rPr>
                <w:rFonts w:ascii="方正黑体_GBK" w:hAnsi="方正黑体_GBK" w:eastAsia="方正黑体_GBK" w:cs="方正黑体_GBK"/>
                <w:sz w:val="28"/>
                <w:szCs w:val="21"/>
              </w:rPr>
            </w:pPr>
          </w:p>
        </w:tc>
        <w:tc>
          <w:tcPr>
            <w:tcW w:w="2160" w:type="dxa"/>
          </w:tcPr>
          <w:p w14:paraId="2533B646">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所在部门</w:t>
            </w:r>
          </w:p>
        </w:tc>
        <w:tc>
          <w:tcPr>
            <w:tcW w:w="2014" w:type="dxa"/>
          </w:tcPr>
          <w:p w14:paraId="36F53E90">
            <w:pPr>
              <w:ind w:firstLine="560"/>
              <w:rPr>
                <w:sz w:val="28"/>
                <w:szCs w:val="21"/>
              </w:rPr>
            </w:pPr>
          </w:p>
        </w:tc>
      </w:tr>
      <w:tr w14:paraId="55FF6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24FE38AC">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业务负责人</w:t>
            </w:r>
          </w:p>
          <w:p w14:paraId="32282E0C">
            <w:pPr>
              <w:jc w:val="center"/>
              <w:rPr>
                <w:rFonts w:ascii="方正黑体_GBK" w:hAnsi="方正黑体_GBK" w:eastAsia="方正黑体_GBK" w:cs="方正黑体_GBK"/>
              </w:rPr>
            </w:pPr>
            <w:r>
              <w:rPr>
                <w:rFonts w:hint="eastAsia" w:ascii="方正黑体_GBK" w:hAnsi="方正黑体_GBK" w:eastAsia="方正黑体_GBK" w:cs="方正黑体_GBK"/>
                <w:sz w:val="28"/>
                <w:szCs w:val="21"/>
              </w:rPr>
              <w:t>手机号码</w:t>
            </w:r>
          </w:p>
        </w:tc>
        <w:tc>
          <w:tcPr>
            <w:tcW w:w="1820" w:type="dxa"/>
          </w:tcPr>
          <w:p w14:paraId="550CFE3E">
            <w:pPr>
              <w:ind w:firstLine="640"/>
              <w:jc w:val="center"/>
              <w:rPr>
                <w:rFonts w:ascii="方正黑体_GBK" w:hAnsi="方正黑体_GBK" w:eastAsia="方正黑体_GBK" w:cs="方正黑体_GBK"/>
              </w:rPr>
            </w:pPr>
          </w:p>
        </w:tc>
        <w:tc>
          <w:tcPr>
            <w:tcW w:w="2160" w:type="dxa"/>
          </w:tcPr>
          <w:p w14:paraId="6F0AA5E7">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业务联系人</w:t>
            </w:r>
          </w:p>
          <w:p w14:paraId="5B82752A">
            <w:pPr>
              <w:jc w:val="center"/>
              <w:rPr>
                <w:rFonts w:ascii="方正黑体_GBK" w:hAnsi="方正黑体_GBK" w:eastAsia="方正黑体_GBK" w:cs="方正黑体_GBK"/>
              </w:rPr>
            </w:pPr>
            <w:r>
              <w:rPr>
                <w:rFonts w:hint="eastAsia" w:ascii="方正黑体_GBK" w:hAnsi="方正黑体_GBK" w:eastAsia="方正黑体_GBK" w:cs="方正黑体_GBK"/>
                <w:sz w:val="28"/>
                <w:szCs w:val="21"/>
              </w:rPr>
              <w:t>手机号码</w:t>
            </w:r>
          </w:p>
        </w:tc>
        <w:tc>
          <w:tcPr>
            <w:tcW w:w="2014" w:type="dxa"/>
          </w:tcPr>
          <w:p w14:paraId="356C507F">
            <w:pPr>
              <w:ind w:firstLine="640"/>
            </w:pPr>
          </w:p>
        </w:tc>
      </w:tr>
      <w:tr w14:paraId="0D9F3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52F45ACA">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申请</w:t>
            </w:r>
            <w:r>
              <w:rPr>
                <w:rFonts w:hint="eastAsia" w:ascii="方正黑体_GBK" w:hAnsi="方正黑体_GBK" w:eastAsia="方正黑体_GBK" w:cs="方正黑体_GBK"/>
                <w:sz w:val="28"/>
                <w:szCs w:val="21"/>
                <w:lang w:val="en-US" w:eastAsia="zh-CN"/>
              </w:rPr>
              <w:t>登录</w:t>
            </w:r>
            <w:r>
              <w:rPr>
                <w:rFonts w:hint="eastAsia" w:ascii="方正黑体_GBK" w:hAnsi="方正黑体_GBK" w:eastAsia="方正黑体_GBK" w:cs="方正黑体_GBK"/>
                <w:sz w:val="28"/>
                <w:szCs w:val="21"/>
              </w:rPr>
              <w:t>账号</w:t>
            </w:r>
          </w:p>
        </w:tc>
        <w:tc>
          <w:tcPr>
            <w:tcW w:w="5994" w:type="dxa"/>
            <w:gridSpan w:val="3"/>
          </w:tcPr>
          <w:p w14:paraId="540F62F9">
            <w:pPr>
              <w:ind w:firstLine="640"/>
            </w:pPr>
          </w:p>
        </w:tc>
      </w:tr>
      <w:tr w14:paraId="57C6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66FAFCB0">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电子邮箱</w:t>
            </w:r>
          </w:p>
        </w:tc>
        <w:tc>
          <w:tcPr>
            <w:tcW w:w="5994" w:type="dxa"/>
            <w:gridSpan w:val="3"/>
          </w:tcPr>
          <w:p w14:paraId="1A57A068">
            <w:pPr>
              <w:ind w:firstLine="640"/>
            </w:pPr>
          </w:p>
        </w:tc>
      </w:tr>
    </w:tbl>
    <w:p w14:paraId="354590A3"/>
    <w:p w14:paraId="198635BE">
      <w:pPr>
        <w:bidi w:val="0"/>
        <w:spacing w:line="520" w:lineRule="exact"/>
        <w:ind w:left="0" w:leftChars="0" w:firstLine="0" w:firstLineChars="0"/>
        <w:rPr>
          <w:rFonts w:hint="default" w:eastAsia="方正仿宋_GBK" w:asciiTheme="minorAscii" w:hAnsiTheme="minorAscii"/>
          <w:sz w:val="21"/>
          <w:szCs w:val="16"/>
          <w:lang w:val="en-US" w:eastAsia="zh-CN"/>
        </w:rPr>
      </w:pPr>
      <w:r>
        <w:rPr>
          <w:rFonts w:hint="eastAsia" w:eastAsia="方正仿宋_GBK" w:asciiTheme="minorAscii" w:hAnsiTheme="minorAscii"/>
          <w:sz w:val="21"/>
          <w:szCs w:val="16"/>
          <w:lang w:val="en-US" w:eastAsia="zh-CN"/>
        </w:rPr>
        <w:t>注：申请登录账号一栏，由各机构自行编辑，可填写4-10位字母或字母和数字组合。</w:t>
      </w:r>
    </w:p>
    <w:p w14:paraId="7D1F8A52">
      <w:pPr>
        <w:bidi w:val="0"/>
        <w:spacing w:line="520" w:lineRule="exact"/>
        <w:ind w:firstLine="420" w:firstLineChars="200"/>
        <w:rPr>
          <w:rFonts w:hint="default" w:eastAsia="方正仿宋_GBK" w:asciiTheme="minorAscii" w:hAnsiTheme="minorAscii"/>
          <w:sz w:val="21"/>
          <w:szCs w:val="16"/>
          <w:lang w:val="en-US" w:eastAsia="zh-CN"/>
        </w:rPr>
      </w:pPr>
      <w:r>
        <w:rPr>
          <w:rFonts w:hint="eastAsia" w:eastAsia="方正仿宋_GBK" w:asciiTheme="minorAscii" w:hAnsiTheme="minorAscii"/>
          <w:sz w:val="21"/>
          <w:szCs w:val="16"/>
          <w:lang w:val="en-US" w:eastAsia="zh-CN"/>
        </w:rPr>
        <w:t>登录密码和平台登录方式、操作手册等信息将在审核通过后发送至联系邮箱。</w:t>
      </w:r>
    </w:p>
    <w:p w14:paraId="4D365A88"/>
    <w:p w14:paraId="121B7374">
      <w:pPr>
        <w:spacing w:line="520" w:lineRule="exact"/>
        <w:ind w:firstLine="420" w:firstLineChars="200"/>
        <w:rPr>
          <w:rFonts w:eastAsia="方正仿宋_GBK"/>
          <w:sz w:val="32"/>
          <w:szCs w:val="22"/>
        </w:rPr>
      </w:pPr>
      <w:r>
        <w:rPr>
          <w:rFonts w:hint="eastAsia"/>
        </w:rPr>
        <w:t xml:space="preserve">                     </w:t>
      </w:r>
      <w:r>
        <w:t xml:space="preserve">              </w:t>
      </w:r>
      <w:r>
        <w:rPr>
          <w:rFonts w:hint="eastAsia"/>
        </w:rPr>
        <w:t xml:space="preserve">  </w:t>
      </w:r>
      <w:r>
        <w:rPr>
          <w:rFonts w:hint="eastAsia" w:eastAsia="方正仿宋_GBK"/>
          <w:sz w:val="32"/>
          <w:szCs w:val="22"/>
        </w:rPr>
        <w:t>单位名称（公章）：</w:t>
      </w:r>
    </w:p>
    <w:p w14:paraId="343EE5C4">
      <w:pPr>
        <w:spacing w:line="520" w:lineRule="exact"/>
        <w:ind w:right="1280" w:firstLine="4480" w:firstLineChars="1400"/>
        <w:rPr>
          <w:rFonts w:eastAsia="方正仿宋_GBK"/>
          <w:sz w:val="32"/>
          <w:szCs w:val="22"/>
        </w:rPr>
      </w:pPr>
    </w:p>
    <w:p w14:paraId="58A30312">
      <w:pPr>
        <w:spacing w:line="520" w:lineRule="exact"/>
        <w:ind w:right="1280" w:firstLine="4480" w:firstLineChars="1400"/>
        <w:rPr>
          <w:rFonts w:eastAsia="方正仿宋_GBK"/>
          <w:sz w:val="32"/>
          <w:szCs w:val="22"/>
        </w:rPr>
      </w:pPr>
      <w:r>
        <w:rPr>
          <w:rFonts w:hint="eastAsia" w:eastAsia="方正仿宋_GBK"/>
          <w:sz w:val="32"/>
          <w:szCs w:val="22"/>
        </w:rPr>
        <w:t>日期：</w:t>
      </w:r>
    </w:p>
    <w:p w14:paraId="28F30220">
      <w:pPr>
        <w:spacing w:line="520" w:lineRule="exact"/>
        <w:ind w:firstLine="640" w:firstLineChars="200"/>
        <w:rPr>
          <w:rFonts w:eastAsia="方正仿宋_GBK"/>
          <w:sz w:val="32"/>
          <w:szCs w:val="22"/>
        </w:rPr>
      </w:pPr>
    </w:p>
    <w:p w14:paraId="05736F80">
      <w:pPr>
        <w:widowControl/>
        <w:jc w:val="left"/>
        <w:rPr>
          <w:rFonts w:ascii="Times New Roman" w:hAnsi="Times New Roman" w:eastAsia="方正仿宋_GBK" w:cs="Times New Roman"/>
          <w:sz w:val="32"/>
          <w:szCs w:val="32"/>
        </w:rPr>
        <w:sectPr>
          <w:footerReference r:id="rId3" w:type="default"/>
          <w:pgSz w:w="11906" w:h="16838"/>
          <w:pgMar w:top="1135" w:right="1800" w:bottom="284" w:left="1800" w:header="851" w:footer="992" w:gutter="0"/>
          <w:cols w:space="425" w:num="1"/>
          <w:docGrid w:type="lines" w:linePitch="312" w:charSpace="0"/>
        </w:sectPr>
      </w:pPr>
      <w:r>
        <w:rPr>
          <w:rFonts w:ascii="Times New Roman" w:hAnsi="Times New Roman" w:eastAsia="方正仿宋_GBK" w:cs="Times New Roman"/>
          <w:sz w:val="32"/>
          <w:szCs w:val="32"/>
        </w:rPr>
        <w:br w:type="page"/>
      </w:r>
    </w:p>
    <w:p w14:paraId="5D8B0840">
      <w:pPr>
        <w:spacing w:line="520" w:lineRule="exact"/>
        <w:jc w:val="center"/>
        <w:rPr>
          <w:rFonts w:ascii="方正小标宋_GBK" w:hAnsi="方正小标宋_GBK" w:eastAsia="方正小标宋_GBK" w:cs="方正小标宋_GBK"/>
          <w:sz w:val="44"/>
          <w:szCs w:val="44"/>
        </w:rPr>
      </w:pPr>
    </w:p>
    <w:p w14:paraId="4CD6902B">
      <w:pPr>
        <w:spacing w:line="52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淮安</w:t>
      </w:r>
      <w:r>
        <w:rPr>
          <w:rFonts w:hint="eastAsia" w:ascii="方正小标宋_GBK" w:hAnsi="方正小标宋_GBK" w:eastAsia="方正小标宋_GBK" w:cs="方正小标宋_GBK"/>
          <w:sz w:val="44"/>
          <w:szCs w:val="44"/>
          <w:lang w:val="en-US" w:eastAsia="zh-CN"/>
        </w:rPr>
        <w:t>国资</w:t>
      </w:r>
      <w:bookmarkStart w:id="0" w:name="_GoBack"/>
      <w:r>
        <w:rPr>
          <w:rFonts w:hint="eastAsia" w:ascii="方正小标宋_GBK" w:hAnsi="方正小标宋_GBK" w:eastAsia="方正小标宋_GBK" w:cs="方正小标宋_GBK"/>
          <w:sz w:val="44"/>
          <w:szCs w:val="44"/>
          <w:lang w:val="en-US" w:eastAsia="zh-CN"/>
        </w:rPr>
        <w:t>竞融债管</w:t>
      </w:r>
      <w:r>
        <w:rPr>
          <w:rFonts w:hint="eastAsia" w:ascii="方正小标宋_GBK" w:hAnsi="方正小标宋_GBK" w:eastAsia="方正小标宋_GBK" w:cs="方正小标宋_GBK"/>
          <w:sz w:val="44"/>
          <w:szCs w:val="44"/>
        </w:rPr>
        <w:t>平台</w:t>
      </w:r>
    </w:p>
    <w:p w14:paraId="61A5A6E9">
      <w:pPr>
        <w:spacing w:line="52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入驻申请表</w:t>
      </w:r>
      <w:bookmarkEnd w:id="0"/>
      <w:r>
        <w:rPr>
          <w:rFonts w:hint="eastAsia" w:ascii="方正小标宋_GBK" w:hAnsi="方正小标宋_GBK" w:eastAsia="方正小标宋_GBK" w:cs="方正小标宋_GBK"/>
          <w:sz w:val="44"/>
          <w:szCs w:val="44"/>
        </w:rPr>
        <w:t>（金融机构）</w:t>
      </w:r>
    </w:p>
    <w:p w14:paraId="4D34A5AC">
      <w:pPr>
        <w:jc w:val="center"/>
        <w:rPr>
          <w:rFonts w:ascii="方正小标宋_GBK" w:hAnsi="方正小标宋_GBK" w:eastAsia="方正小标宋_GBK" w:cs="方正小标宋_GBK"/>
          <w:sz w:val="44"/>
          <w:szCs w:val="4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26"/>
        <w:gridCol w:w="1820"/>
        <w:gridCol w:w="2160"/>
        <w:gridCol w:w="2014"/>
      </w:tblGrid>
      <w:tr w14:paraId="51E6C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5631992E">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单位名称</w:t>
            </w:r>
          </w:p>
        </w:tc>
        <w:tc>
          <w:tcPr>
            <w:tcW w:w="5994" w:type="dxa"/>
            <w:gridSpan w:val="3"/>
          </w:tcPr>
          <w:p w14:paraId="62431836">
            <w:pPr>
              <w:ind w:firstLine="560"/>
              <w:jc w:val="center"/>
              <w:rPr>
                <w:rFonts w:ascii="方正黑体_GBK" w:hAnsi="方正黑体_GBK" w:eastAsia="方正黑体_GBK" w:cs="方正黑体_GBK"/>
                <w:sz w:val="28"/>
                <w:szCs w:val="21"/>
              </w:rPr>
            </w:pPr>
          </w:p>
        </w:tc>
      </w:tr>
      <w:tr w14:paraId="776E9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47BA5638">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统一社会信用代码</w:t>
            </w:r>
          </w:p>
        </w:tc>
        <w:tc>
          <w:tcPr>
            <w:tcW w:w="5994" w:type="dxa"/>
            <w:gridSpan w:val="3"/>
          </w:tcPr>
          <w:p w14:paraId="5DDA0915">
            <w:pPr>
              <w:ind w:firstLine="560"/>
              <w:jc w:val="center"/>
              <w:rPr>
                <w:rFonts w:ascii="方正黑体_GBK" w:hAnsi="方正黑体_GBK" w:eastAsia="方正黑体_GBK" w:cs="方正黑体_GBK"/>
                <w:sz w:val="28"/>
                <w:szCs w:val="21"/>
              </w:rPr>
            </w:pPr>
          </w:p>
        </w:tc>
      </w:tr>
      <w:tr w14:paraId="7D70E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0C1F80A6">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4"/>
                <w:szCs w:val="20"/>
              </w:rPr>
              <w:t>法定代表人（负责人）</w:t>
            </w:r>
          </w:p>
        </w:tc>
        <w:tc>
          <w:tcPr>
            <w:tcW w:w="5994" w:type="dxa"/>
            <w:gridSpan w:val="3"/>
          </w:tcPr>
          <w:p w14:paraId="119A6E1A">
            <w:pPr>
              <w:ind w:firstLine="560"/>
              <w:jc w:val="center"/>
              <w:rPr>
                <w:rFonts w:ascii="方正黑体_GBK" w:hAnsi="方正黑体_GBK" w:eastAsia="方正黑体_GBK" w:cs="方正黑体_GBK"/>
                <w:sz w:val="28"/>
                <w:szCs w:val="21"/>
              </w:rPr>
            </w:pPr>
          </w:p>
        </w:tc>
      </w:tr>
      <w:tr w14:paraId="318A6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44FE57EE">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办公地址</w:t>
            </w:r>
          </w:p>
        </w:tc>
        <w:tc>
          <w:tcPr>
            <w:tcW w:w="5994" w:type="dxa"/>
            <w:gridSpan w:val="3"/>
          </w:tcPr>
          <w:p w14:paraId="707B0F33">
            <w:pPr>
              <w:ind w:firstLine="560"/>
              <w:jc w:val="center"/>
              <w:rPr>
                <w:rFonts w:ascii="方正黑体_GBK" w:hAnsi="方正黑体_GBK" w:eastAsia="方正黑体_GBK" w:cs="方正黑体_GBK"/>
                <w:sz w:val="28"/>
                <w:szCs w:val="21"/>
              </w:rPr>
            </w:pPr>
          </w:p>
        </w:tc>
      </w:tr>
      <w:tr w14:paraId="2FDB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771AA30B">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业务负责人</w:t>
            </w:r>
          </w:p>
        </w:tc>
        <w:tc>
          <w:tcPr>
            <w:tcW w:w="1820" w:type="dxa"/>
          </w:tcPr>
          <w:p w14:paraId="70AFD147">
            <w:pPr>
              <w:ind w:firstLine="560"/>
              <w:jc w:val="center"/>
              <w:rPr>
                <w:rFonts w:ascii="方正黑体_GBK" w:hAnsi="方正黑体_GBK" w:eastAsia="方正黑体_GBK" w:cs="方正黑体_GBK"/>
                <w:sz w:val="28"/>
                <w:szCs w:val="21"/>
              </w:rPr>
            </w:pPr>
          </w:p>
        </w:tc>
        <w:tc>
          <w:tcPr>
            <w:tcW w:w="2160" w:type="dxa"/>
          </w:tcPr>
          <w:p w14:paraId="5800391E">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职务</w:t>
            </w:r>
          </w:p>
        </w:tc>
        <w:tc>
          <w:tcPr>
            <w:tcW w:w="2014" w:type="dxa"/>
          </w:tcPr>
          <w:p w14:paraId="6159FED7">
            <w:pPr>
              <w:ind w:firstLine="560"/>
              <w:rPr>
                <w:sz w:val="28"/>
                <w:szCs w:val="21"/>
              </w:rPr>
            </w:pPr>
          </w:p>
        </w:tc>
      </w:tr>
      <w:tr w14:paraId="0BBB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336C5E00">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业务联系人</w:t>
            </w:r>
          </w:p>
        </w:tc>
        <w:tc>
          <w:tcPr>
            <w:tcW w:w="1820" w:type="dxa"/>
          </w:tcPr>
          <w:p w14:paraId="617D1456">
            <w:pPr>
              <w:ind w:firstLine="560"/>
              <w:jc w:val="center"/>
              <w:rPr>
                <w:rFonts w:ascii="方正黑体_GBK" w:hAnsi="方正黑体_GBK" w:eastAsia="方正黑体_GBK" w:cs="方正黑体_GBK"/>
                <w:sz w:val="28"/>
                <w:szCs w:val="21"/>
              </w:rPr>
            </w:pPr>
          </w:p>
        </w:tc>
        <w:tc>
          <w:tcPr>
            <w:tcW w:w="2160" w:type="dxa"/>
          </w:tcPr>
          <w:p w14:paraId="72E4E9E1">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所在部门</w:t>
            </w:r>
          </w:p>
        </w:tc>
        <w:tc>
          <w:tcPr>
            <w:tcW w:w="2014" w:type="dxa"/>
          </w:tcPr>
          <w:p w14:paraId="2D505335">
            <w:pPr>
              <w:ind w:firstLine="560"/>
              <w:rPr>
                <w:sz w:val="28"/>
                <w:szCs w:val="21"/>
              </w:rPr>
            </w:pPr>
          </w:p>
        </w:tc>
      </w:tr>
      <w:tr w14:paraId="504BD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5DDBA17B">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业务负责人</w:t>
            </w:r>
          </w:p>
          <w:p w14:paraId="68B50493">
            <w:pPr>
              <w:jc w:val="center"/>
              <w:rPr>
                <w:rFonts w:ascii="方正黑体_GBK" w:hAnsi="方正黑体_GBK" w:eastAsia="方正黑体_GBK" w:cs="方正黑体_GBK"/>
              </w:rPr>
            </w:pPr>
            <w:r>
              <w:rPr>
                <w:rFonts w:hint="eastAsia" w:ascii="方正黑体_GBK" w:hAnsi="方正黑体_GBK" w:eastAsia="方正黑体_GBK" w:cs="方正黑体_GBK"/>
                <w:sz w:val="28"/>
                <w:szCs w:val="21"/>
              </w:rPr>
              <w:t>手机号码</w:t>
            </w:r>
          </w:p>
        </w:tc>
        <w:tc>
          <w:tcPr>
            <w:tcW w:w="1820" w:type="dxa"/>
          </w:tcPr>
          <w:p w14:paraId="4EBDCBCE">
            <w:pPr>
              <w:ind w:firstLine="640"/>
              <w:jc w:val="center"/>
              <w:rPr>
                <w:rFonts w:ascii="方正黑体_GBK" w:hAnsi="方正黑体_GBK" w:eastAsia="方正黑体_GBK" w:cs="方正黑体_GBK"/>
              </w:rPr>
            </w:pPr>
          </w:p>
        </w:tc>
        <w:tc>
          <w:tcPr>
            <w:tcW w:w="2160" w:type="dxa"/>
          </w:tcPr>
          <w:p w14:paraId="7004921B">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业务联系人</w:t>
            </w:r>
          </w:p>
          <w:p w14:paraId="6C25B6E2">
            <w:pPr>
              <w:jc w:val="center"/>
              <w:rPr>
                <w:rFonts w:ascii="方正黑体_GBK" w:hAnsi="方正黑体_GBK" w:eastAsia="方正黑体_GBK" w:cs="方正黑体_GBK"/>
              </w:rPr>
            </w:pPr>
            <w:r>
              <w:rPr>
                <w:rFonts w:hint="eastAsia" w:ascii="方正黑体_GBK" w:hAnsi="方正黑体_GBK" w:eastAsia="方正黑体_GBK" w:cs="方正黑体_GBK"/>
                <w:sz w:val="28"/>
                <w:szCs w:val="21"/>
              </w:rPr>
              <w:t>手机号码</w:t>
            </w:r>
          </w:p>
        </w:tc>
        <w:tc>
          <w:tcPr>
            <w:tcW w:w="2014" w:type="dxa"/>
          </w:tcPr>
          <w:p w14:paraId="2D904064">
            <w:pPr>
              <w:ind w:firstLine="640"/>
            </w:pPr>
          </w:p>
        </w:tc>
      </w:tr>
      <w:tr w14:paraId="1123A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146D133E">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申请</w:t>
            </w:r>
            <w:r>
              <w:rPr>
                <w:rFonts w:hint="eastAsia" w:ascii="方正黑体_GBK" w:hAnsi="方正黑体_GBK" w:eastAsia="方正黑体_GBK" w:cs="方正黑体_GBK"/>
                <w:sz w:val="28"/>
                <w:szCs w:val="21"/>
                <w:lang w:val="en-US" w:eastAsia="zh-CN"/>
              </w:rPr>
              <w:t>登录</w:t>
            </w:r>
            <w:r>
              <w:rPr>
                <w:rFonts w:hint="eastAsia" w:ascii="方正黑体_GBK" w:hAnsi="方正黑体_GBK" w:eastAsia="方正黑体_GBK" w:cs="方正黑体_GBK"/>
                <w:sz w:val="28"/>
                <w:szCs w:val="21"/>
              </w:rPr>
              <w:t>账号</w:t>
            </w:r>
          </w:p>
        </w:tc>
        <w:tc>
          <w:tcPr>
            <w:tcW w:w="5994" w:type="dxa"/>
            <w:gridSpan w:val="3"/>
          </w:tcPr>
          <w:p w14:paraId="18358545">
            <w:pPr>
              <w:ind w:firstLine="640"/>
            </w:pPr>
          </w:p>
        </w:tc>
      </w:tr>
      <w:tr w14:paraId="79B9E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Pr>
          <w:p w14:paraId="56EB7EF5">
            <w:pPr>
              <w:jc w:val="center"/>
              <w:rPr>
                <w:rFonts w:ascii="方正黑体_GBK" w:hAnsi="方正黑体_GBK" w:eastAsia="方正黑体_GBK" w:cs="方正黑体_GBK"/>
                <w:sz w:val="28"/>
                <w:szCs w:val="21"/>
              </w:rPr>
            </w:pPr>
            <w:r>
              <w:rPr>
                <w:rFonts w:hint="eastAsia" w:ascii="方正黑体_GBK" w:hAnsi="方正黑体_GBK" w:eastAsia="方正黑体_GBK" w:cs="方正黑体_GBK"/>
                <w:sz w:val="28"/>
                <w:szCs w:val="21"/>
              </w:rPr>
              <w:t>电子邮箱</w:t>
            </w:r>
          </w:p>
        </w:tc>
        <w:tc>
          <w:tcPr>
            <w:tcW w:w="5994" w:type="dxa"/>
            <w:gridSpan w:val="3"/>
          </w:tcPr>
          <w:p w14:paraId="17D807F4">
            <w:pPr>
              <w:ind w:firstLine="640"/>
            </w:pPr>
          </w:p>
        </w:tc>
      </w:tr>
    </w:tbl>
    <w:p w14:paraId="30E142B5"/>
    <w:p w14:paraId="038F36F5">
      <w:pPr>
        <w:bidi w:val="0"/>
        <w:spacing w:line="520" w:lineRule="exact"/>
        <w:ind w:left="0" w:leftChars="0" w:firstLine="0" w:firstLineChars="0"/>
        <w:rPr>
          <w:rFonts w:hint="default" w:eastAsia="方正仿宋_GBK" w:asciiTheme="minorAscii" w:hAnsiTheme="minorAscii"/>
          <w:sz w:val="21"/>
          <w:szCs w:val="16"/>
          <w:lang w:val="en-US" w:eastAsia="zh-CN"/>
        </w:rPr>
      </w:pPr>
      <w:r>
        <w:rPr>
          <w:rFonts w:hint="eastAsia" w:eastAsia="方正仿宋_GBK" w:asciiTheme="minorAscii" w:hAnsiTheme="minorAscii"/>
          <w:sz w:val="21"/>
          <w:szCs w:val="16"/>
          <w:lang w:val="en-US" w:eastAsia="zh-CN"/>
        </w:rPr>
        <w:t>注：申请登录账号一栏，由各机构自行编辑，可填写4-10位字母或字母和数字组合。</w:t>
      </w:r>
    </w:p>
    <w:p w14:paraId="2BA3119C">
      <w:pPr>
        <w:bidi w:val="0"/>
        <w:spacing w:line="520" w:lineRule="exact"/>
        <w:ind w:firstLine="420" w:firstLineChars="200"/>
        <w:rPr>
          <w:rFonts w:hint="default" w:eastAsia="方正仿宋_GBK" w:asciiTheme="minorAscii" w:hAnsiTheme="minorAscii"/>
          <w:sz w:val="21"/>
          <w:szCs w:val="16"/>
          <w:lang w:val="en-US" w:eastAsia="zh-CN"/>
        </w:rPr>
      </w:pPr>
      <w:r>
        <w:rPr>
          <w:rFonts w:hint="eastAsia" w:eastAsia="方正仿宋_GBK" w:asciiTheme="minorAscii" w:hAnsiTheme="minorAscii"/>
          <w:sz w:val="21"/>
          <w:szCs w:val="16"/>
          <w:lang w:val="en-US" w:eastAsia="zh-CN"/>
        </w:rPr>
        <w:t>登录密码和平台登录方式、操作手册等信息将在审核通过后发送至联系邮箱。</w:t>
      </w:r>
    </w:p>
    <w:p w14:paraId="799A3567"/>
    <w:p w14:paraId="24D6288D">
      <w:pPr>
        <w:spacing w:line="520" w:lineRule="exact"/>
        <w:ind w:firstLine="420" w:firstLineChars="200"/>
        <w:rPr>
          <w:rFonts w:eastAsia="方正仿宋_GBK"/>
          <w:sz w:val="32"/>
          <w:szCs w:val="22"/>
        </w:rPr>
      </w:pPr>
      <w:r>
        <w:rPr>
          <w:rFonts w:hint="eastAsia"/>
        </w:rPr>
        <w:t xml:space="preserve">                     </w:t>
      </w:r>
      <w:r>
        <w:t xml:space="preserve">              </w:t>
      </w:r>
      <w:r>
        <w:rPr>
          <w:rFonts w:hint="eastAsia"/>
        </w:rPr>
        <w:t xml:space="preserve">  </w:t>
      </w:r>
      <w:r>
        <w:rPr>
          <w:rFonts w:hint="eastAsia" w:eastAsia="方正仿宋_GBK"/>
          <w:sz w:val="32"/>
          <w:szCs w:val="22"/>
        </w:rPr>
        <w:t>单位名称（公章）：</w:t>
      </w:r>
    </w:p>
    <w:p w14:paraId="445701D1">
      <w:pPr>
        <w:spacing w:line="520" w:lineRule="exact"/>
        <w:ind w:right="1280" w:firstLine="4480" w:firstLineChars="1400"/>
        <w:rPr>
          <w:rFonts w:eastAsia="方正仿宋_GBK"/>
          <w:sz w:val="32"/>
          <w:szCs w:val="22"/>
        </w:rPr>
      </w:pPr>
    </w:p>
    <w:p w14:paraId="4E3F7CDF">
      <w:pPr>
        <w:spacing w:line="520" w:lineRule="exact"/>
        <w:ind w:right="1280" w:firstLine="4480" w:firstLineChars="1400"/>
        <w:rPr>
          <w:rFonts w:eastAsia="方正仿宋_GBK"/>
          <w:sz w:val="32"/>
          <w:szCs w:val="22"/>
        </w:rPr>
      </w:pPr>
      <w:r>
        <w:rPr>
          <w:rFonts w:hint="eastAsia" w:eastAsia="方正仿宋_GBK"/>
          <w:sz w:val="32"/>
          <w:szCs w:val="22"/>
        </w:rPr>
        <w:t>日期：</w:t>
      </w:r>
    </w:p>
    <w:p w14:paraId="4BE7E98C">
      <w:pPr>
        <w:widowControl/>
        <w:jc w:val="left"/>
        <w:rPr>
          <w:rFonts w:ascii="Times New Roman" w:hAnsi="Times New Roman" w:eastAsia="方正仿宋_GBK" w:cs="Times New Roman"/>
          <w:sz w:val="32"/>
          <w:szCs w:val="32"/>
        </w:rPr>
        <w:sectPr>
          <w:pgSz w:w="11906" w:h="16838"/>
          <w:pgMar w:top="1135" w:right="1800" w:bottom="284" w:left="1800" w:header="851" w:footer="992" w:gutter="0"/>
          <w:cols w:space="425" w:num="1"/>
          <w:docGrid w:type="lines" w:linePitch="312" w:charSpace="0"/>
        </w:sectPr>
      </w:pPr>
    </w:p>
    <w:p w14:paraId="5B18B086">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淮安</w:t>
      </w:r>
      <w:r>
        <w:rPr>
          <w:rFonts w:hint="eastAsia" w:ascii="方正小标宋_GBK" w:hAnsi="方正小标宋_GBK" w:eastAsia="方正小标宋_GBK" w:cs="方正小标宋_GBK"/>
          <w:sz w:val="44"/>
          <w:szCs w:val="44"/>
          <w:lang w:val="en-US" w:eastAsia="zh-CN"/>
        </w:rPr>
        <w:t>国资竞融债管</w:t>
      </w:r>
      <w:r>
        <w:rPr>
          <w:rFonts w:hint="eastAsia" w:ascii="方正小标宋_GBK" w:hAnsi="方正小标宋_GBK" w:eastAsia="方正小标宋_GBK" w:cs="方正小标宋_GBK"/>
          <w:sz w:val="44"/>
          <w:szCs w:val="44"/>
        </w:rPr>
        <w:t>平台</w:t>
      </w:r>
    </w:p>
    <w:p w14:paraId="644C70E5">
      <w:pPr>
        <w:spacing w:line="52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入驻承诺书</w:t>
      </w:r>
    </w:p>
    <w:p w14:paraId="62C78DC3">
      <w:pPr>
        <w:spacing w:line="520" w:lineRule="exact"/>
        <w:jc w:val="center"/>
        <w:rPr>
          <w:rFonts w:hint="eastAsia" w:ascii="方正小标宋_GBK" w:hAnsi="方正小标宋_GBK" w:eastAsia="方正小标宋_GBK" w:cs="方正小标宋_GBK"/>
          <w:sz w:val="44"/>
          <w:szCs w:val="44"/>
        </w:rPr>
      </w:pPr>
    </w:p>
    <w:p w14:paraId="7454984A">
      <w:pPr>
        <w:rPr>
          <w:rFonts w:eastAsia="方正仿宋_GBK"/>
          <w:sz w:val="32"/>
          <w:szCs w:val="22"/>
        </w:rPr>
      </w:pPr>
      <w:r>
        <w:rPr>
          <w:rFonts w:hint="eastAsia" w:eastAsia="方正仿宋_GBK"/>
          <w:sz w:val="32"/>
          <w:szCs w:val="22"/>
        </w:rPr>
        <w:t>淮安</w:t>
      </w:r>
      <w:r>
        <w:rPr>
          <w:rFonts w:hint="eastAsia" w:eastAsia="方正仿宋_GBK"/>
          <w:sz w:val="32"/>
          <w:szCs w:val="22"/>
          <w:lang w:val="en-US" w:eastAsia="zh-CN"/>
        </w:rPr>
        <w:t>国资竞融债管</w:t>
      </w:r>
      <w:r>
        <w:rPr>
          <w:rFonts w:hint="eastAsia" w:eastAsia="方正仿宋_GBK"/>
          <w:sz w:val="32"/>
          <w:szCs w:val="22"/>
        </w:rPr>
        <w:t>平台：</w:t>
      </w:r>
    </w:p>
    <w:p w14:paraId="6E5CB9B2">
      <w:pPr>
        <w:ind w:firstLine="640"/>
        <w:rPr>
          <w:rFonts w:eastAsia="方正仿宋_GBK"/>
          <w:sz w:val="32"/>
          <w:szCs w:val="22"/>
        </w:rPr>
      </w:pPr>
      <w:r>
        <w:rPr>
          <w:rFonts w:hint="eastAsia" w:eastAsia="方正仿宋_GBK"/>
          <w:sz w:val="32"/>
          <w:szCs w:val="22"/>
        </w:rPr>
        <w:t>我单位</w:t>
      </w:r>
      <w:r>
        <w:rPr>
          <w:rFonts w:hint="eastAsia" w:eastAsia="方正仿宋_GBK"/>
          <w:sz w:val="32"/>
          <w:szCs w:val="22"/>
          <w:u w:val="single"/>
        </w:rPr>
        <w:t xml:space="preserve">                                </w:t>
      </w:r>
      <w:r>
        <w:rPr>
          <w:rFonts w:hint="eastAsia" w:eastAsia="方正仿宋_GBK"/>
          <w:sz w:val="32"/>
          <w:szCs w:val="22"/>
        </w:rPr>
        <w:t>，统一社会信用代码</w:t>
      </w:r>
      <w:r>
        <w:rPr>
          <w:rFonts w:hint="eastAsia" w:eastAsia="方正仿宋_GBK"/>
          <w:sz w:val="32"/>
          <w:szCs w:val="22"/>
          <w:u w:val="single"/>
        </w:rPr>
        <w:t xml:space="preserve">                               </w:t>
      </w:r>
      <w:r>
        <w:rPr>
          <w:rFonts w:hint="eastAsia" w:eastAsia="方正仿宋_GBK"/>
          <w:sz w:val="32"/>
          <w:szCs w:val="22"/>
        </w:rPr>
        <w:t>，申请入驻淮安</w:t>
      </w:r>
      <w:r>
        <w:rPr>
          <w:rFonts w:hint="eastAsia" w:eastAsia="方正仿宋_GBK"/>
          <w:sz w:val="32"/>
          <w:szCs w:val="22"/>
          <w:lang w:val="en-US" w:eastAsia="zh-CN"/>
        </w:rPr>
        <w:t>国资竞融债管</w:t>
      </w:r>
      <w:r>
        <w:rPr>
          <w:rFonts w:hint="eastAsia" w:eastAsia="方正仿宋_GBK"/>
          <w:sz w:val="32"/>
          <w:szCs w:val="22"/>
        </w:rPr>
        <w:t>平台，并承诺如下：</w:t>
      </w:r>
    </w:p>
    <w:p w14:paraId="16F35CEF">
      <w:pPr>
        <w:spacing w:line="520" w:lineRule="exact"/>
        <w:ind w:firstLine="640" w:firstLineChars="200"/>
        <w:rPr>
          <w:rFonts w:eastAsia="方正仿宋_GBK"/>
          <w:sz w:val="32"/>
          <w:szCs w:val="22"/>
        </w:rPr>
      </w:pPr>
      <w:r>
        <w:rPr>
          <w:rFonts w:hint="eastAsia" w:eastAsia="方正仿宋_GBK"/>
          <w:sz w:val="32"/>
          <w:szCs w:val="22"/>
        </w:rPr>
        <w:t>一、严格遵守国家法律法规规定，相关业务符合金融监管部门各项要求，确保在淮安</w:t>
      </w:r>
      <w:r>
        <w:rPr>
          <w:rFonts w:hint="eastAsia" w:eastAsia="方正仿宋_GBK"/>
          <w:sz w:val="32"/>
          <w:szCs w:val="22"/>
          <w:lang w:val="en-US" w:eastAsia="zh-CN"/>
        </w:rPr>
        <w:t>国资竞融债管</w:t>
      </w:r>
      <w:r>
        <w:rPr>
          <w:rFonts w:hint="eastAsia" w:eastAsia="方正仿宋_GBK"/>
          <w:sz w:val="32"/>
          <w:szCs w:val="22"/>
        </w:rPr>
        <w:t>平台（以下简称平台）提交信息及数据真实有效。</w:t>
      </w:r>
    </w:p>
    <w:p w14:paraId="66400DE5">
      <w:pPr>
        <w:spacing w:line="520" w:lineRule="exact"/>
        <w:ind w:firstLine="640" w:firstLineChars="200"/>
        <w:rPr>
          <w:rFonts w:eastAsia="方正仿宋_GBK"/>
          <w:sz w:val="32"/>
          <w:szCs w:val="22"/>
        </w:rPr>
      </w:pPr>
      <w:r>
        <w:rPr>
          <w:rFonts w:hint="eastAsia" w:eastAsia="方正仿宋_GBK"/>
          <w:sz w:val="32"/>
          <w:szCs w:val="22"/>
        </w:rPr>
        <w:t>二、严格执行平台运营管理制度，指派专人负责平台业</w:t>
      </w:r>
      <w:r>
        <w:rPr>
          <w:rFonts w:eastAsia="方正仿宋_GBK"/>
          <w:sz w:val="32"/>
          <w:szCs w:val="22"/>
        </w:rPr>
        <w:t>务工作街接，对发现的问题及时整改，确保平台账户正常维护。</w:t>
      </w:r>
    </w:p>
    <w:p w14:paraId="4427E61E">
      <w:pPr>
        <w:spacing w:line="520" w:lineRule="exact"/>
        <w:ind w:firstLine="640" w:firstLineChars="200"/>
        <w:rPr>
          <w:rFonts w:eastAsia="方正仿宋_GBK"/>
          <w:sz w:val="32"/>
          <w:szCs w:val="22"/>
        </w:rPr>
      </w:pPr>
      <w:r>
        <w:rPr>
          <w:rFonts w:hint="eastAsia" w:eastAsia="方正仿宋_GBK"/>
          <w:sz w:val="32"/>
          <w:szCs w:val="22"/>
        </w:rPr>
        <w:t>三、严格遵守国家及地方涉及网络与信息安全、公共安全、单位隐私保护等方面的法律法规，绝不侵犯国家、集体利益，绝不利用获取的平台数据从事违法犯罪活动。对平台共享信息进行完备的信息安全管理，依法控制信息使用范围，确保信息安全，严禁泄露平台相关信息数据。</w:t>
      </w:r>
    </w:p>
    <w:p w14:paraId="20DA036C">
      <w:pPr>
        <w:spacing w:line="520" w:lineRule="exact"/>
        <w:ind w:firstLine="640" w:firstLineChars="200"/>
        <w:rPr>
          <w:rFonts w:eastAsia="方正仿宋_GBK"/>
          <w:sz w:val="32"/>
          <w:szCs w:val="22"/>
        </w:rPr>
      </w:pPr>
      <w:r>
        <w:rPr>
          <w:rFonts w:hint="eastAsia" w:eastAsia="方正仿宋_GBK"/>
          <w:sz w:val="32"/>
          <w:szCs w:val="22"/>
        </w:rPr>
        <w:t>四、因我单位存在违法违规行为，对相关主体权益和名誉产生侵害的，我单位承担相应法律责任，并负责消除不良影响。</w:t>
      </w:r>
    </w:p>
    <w:p w14:paraId="672FC6F7">
      <w:pPr>
        <w:spacing w:line="520" w:lineRule="exact"/>
        <w:ind w:firstLine="640" w:firstLineChars="200"/>
        <w:rPr>
          <w:rFonts w:eastAsia="方正仿宋_GBK"/>
          <w:sz w:val="32"/>
          <w:szCs w:val="22"/>
        </w:rPr>
      </w:pPr>
      <w:r>
        <w:rPr>
          <w:rFonts w:hint="eastAsia" w:eastAsia="方正仿宋_GBK"/>
          <w:sz w:val="32"/>
          <w:szCs w:val="22"/>
        </w:rPr>
        <w:t>特此承诺。</w:t>
      </w:r>
    </w:p>
    <w:p w14:paraId="0B2BD0A9">
      <w:pPr>
        <w:spacing w:line="520" w:lineRule="exact"/>
        <w:ind w:firstLine="1680" w:firstLineChars="800"/>
        <w:rPr>
          <w:rFonts w:eastAsia="方正仿宋_GBK"/>
          <w:sz w:val="32"/>
          <w:szCs w:val="22"/>
        </w:rPr>
      </w:pPr>
      <w:r>
        <w:rPr>
          <w:rFonts w:hint="eastAsia"/>
        </w:rPr>
        <w:t xml:space="preserve">     </w:t>
      </w:r>
      <w:r>
        <w:t xml:space="preserve">            </w:t>
      </w:r>
      <w:r>
        <w:rPr>
          <w:rFonts w:hint="eastAsia" w:eastAsia="方正仿宋_GBK"/>
          <w:sz w:val="32"/>
          <w:szCs w:val="22"/>
        </w:rPr>
        <w:t>单位名称（公章）：</w:t>
      </w:r>
    </w:p>
    <w:p w14:paraId="47B28BCC">
      <w:pPr>
        <w:spacing w:line="520" w:lineRule="exact"/>
        <w:ind w:firstLine="3520" w:firstLineChars="1100"/>
        <w:rPr>
          <w:rFonts w:eastAsia="方正仿宋_GBK"/>
          <w:sz w:val="32"/>
          <w:szCs w:val="22"/>
        </w:rPr>
      </w:pPr>
      <w:r>
        <w:rPr>
          <w:rFonts w:hint="eastAsia" w:eastAsia="方正仿宋_GBK"/>
          <w:sz w:val="32"/>
          <w:szCs w:val="22"/>
        </w:rPr>
        <w:t>法定代表人或负责人（签</w:t>
      </w:r>
      <w:r>
        <w:rPr>
          <w:rFonts w:hint="eastAsia" w:eastAsia="方正仿宋_GBK"/>
          <w:sz w:val="32"/>
          <w:szCs w:val="22"/>
          <w:lang w:val="en-US" w:eastAsia="zh-CN"/>
        </w:rPr>
        <w:t>章</w:t>
      </w:r>
      <w:r>
        <w:rPr>
          <w:rFonts w:hint="eastAsia" w:eastAsia="方正仿宋_GBK"/>
          <w:sz w:val="32"/>
          <w:szCs w:val="22"/>
        </w:rPr>
        <w:t>）：</w:t>
      </w:r>
    </w:p>
    <w:p w14:paraId="1008E3CB">
      <w:pPr>
        <w:spacing w:line="520" w:lineRule="exact"/>
        <w:ind w:firstLine="3520" w:firstLineChars="1100"/>
        <w:rPr>
          <w:rFonts w:eastAsia="方正仿宋_GBK"/>
          <w:sz w:val="32"/>
          <w:szCs w:val="22"/>
        </w:rPr>
      </w:pPr>
      <w:r>
        <w:rPr>
          <w:rFonts w:hint="eastAsia" w:eastAsia="方正仿宋_GBK"/>
          <w:sz w:val="32"/>
          <w:szCs w:val="22"/>
        </w:rPr>
        <w:t>日期：</w:t>
      </w:r>
    </w:p>
    <w:p w14:paraId="1D4AD798">
      <w:pPr>
        <w:autoSpaceDE w:val="0"/>
        <w:autoSpaceDN w:val="0"/>
        <w:spacing w:line="440" w:lineRule="exact"/>
        <w:jc w:val="center"/>
        <w:rPr>
          <w:rFonts w:ascii="黑体" w:hAnsi="黑体" w:eastAsia="黑体" w:cs="Times New Roman"/>
          <w:sz w:val="32"/>
          <w:szCs w:val="32"/>
        </w:rPr>
      </w:pPr>
    </w:p>
    <w:p w14:paraId="5B6DA5B8">
      <w:pPr>
        <w:autoSpaceDE w:val="0"/>
        <w:autoSpaceDN w:val="0"/>
        <w:spacing w:line="440" w:lineRule="exact"/>
        <w:jc w:val="center"/>
        <w:rPr>
          <w:rFonts w:ascii="方正小标宋_GBK" w:hAnsi="方正小标宋_GBK" w:eastAsia="方正小标宋_GBK" w:cs="方正小标宋_GBK"/>
          <w:kern w:val="0"/>
          <w:sz w:val="22"/>
          <w:lang w:val="zh-CN" w:bidi="zh-CN"/>
        </w:rPr>
      </w:pPr>
      <w:r>
        <w:rPr>
          <w:rFonts w:hint="eastAsia" w:ascii="方正小标宋_GBK" w:hAnsi="方正小标宋_GBK" w:eastAsia="方正小标宋_GBK" w:cs="方正小标宋_GBK"/>
          <w:b/>
          <w:bCs/>
          <w:sz w:val="32"/>
          <w:szCs w:val="32"/>
        </w:rPr>
        <w:t>信息采集授权书</w:t>
      </w:r>
    </w:p>
    <w:p w14:paraId="5D8A3038">
      <w:pPr>
        <w:autoSpaceDE w:val="0"/>
        <w:autoSpaceDN w:val="0"/>
        <w:spacing w:line="440" w:lineRule="exact"/>
        <w:jc w:val="left"/>
        <w:rPr>
          <w:rFonts w:ascii="方正仿宋_GBK" w:hAnsi="Times New Roman" w:cs="Times New Roman"/>
          <w:kern w:val="0"/>
          <w:sz w:val="22"/>
          <w:lang w:val="zh-CN" w:bidi="zh-CN"/>
        </w:rPr>
      </w:pPr>
    </w:p>
    <w:tbl>
      <w:tblPr>
        <w:tblStyle w:val="6"/>
        <w:tblW w:w="9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5361"/>
        <w:gridCol w:w="2636"/>
      </w:tblGrid>
      <w:tr w14:paraId="46B4E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1942" w:type="dxa"/>
            <w:vAlign w:val="center"/>
          </w:tcPr>
          <w:p w14:paraId="7EDA9CFF">
            <w:pPr>
              <w:autoSpaceDE w:val="0"/>
              <w:autoSpaceDN w:val="0"/>
              <w:spacing w:line="440" w:lineRule="exact"/>
              <w:jc w:val="center"/>
              <w:rPr>
                <w:rFonts w:ascii="方正黑体_GBK" w:hAnsi="方正黑体_GBK" w:eastAsia="方正黑体_GBK" w:cs="方正黑体_GBK"/>
                <w:kern w:val="0"/>
                <w:sz w:val="22"/>
                <w:lang w:val="zh-CN" w:bidi="zh-CN"/>
              </w:rPr>
            </w:pPr>
            <w:r>
              <w:rPr>
                <w:rFonts w:hint="eastAsia" w:ascii="方正黑体_GBK" w:hAnsi="方正黑体_GBK" w:eastAsia="方正黑体_GBK" w:cs="方正黑体_GBK"/>
                <w:kern w:val="0"/>
                <w:sz w:val="22"/>
                <w:lang w:val="zh-CN" w:bidi="zh-CN"/>
              </w:rPr>
              <w:t>授权</w:t>
            </w:r>
            <w:r>
              <w:rPr>
                <w:rFonts w:hint="eastAsia" w:ascii="方正黑体_GBK" w:hAnsi="方正黑体_GBK" w:eastAsia="方正黑体_GBK" w:cs="方正黑体_GBK"/>
                <w:kern w:val="0"/>
                <w:sz w:val="22"/>
                <w:lang w:bidi="zh-CN"/>
              </w:rPr>
              <w:t>方</w:t>
            </w:r>
            <w:r>
              <w:rPr>
                <w:rFonts w:hint="eastAsia" w:ascii="方正黑体_GBK" w:hAnsi="方正黑体_GBK" w:eastAsia="方正黑体_GBK" w:cs="方正黑体_GBK"/>
                <w:kern w:val="0"/>
                <w:sz w:val="22"/>
                <w:lang w:val="zh-CN" w:bidi="zh-CN"/>
              </w:rPr>
              <w:t>名称</w:t>
            </w:r>
          </w:p>
        </w:tc>
        <w:tc>
          <w:tcPr>
            <w:tcW w:w="5361" w:type="dxa"/>
            <w:vAlign w:val="center"/>
          </w:tcPr>
          <w:p w14:paraId="02DAA044">
            <w:pPr>
              <w:autoSpaceDE w:val="0"/>
              <w:autoSpaceDN w:val="0"/>
              <w:spacing w:line="440" w:lineRule="exact"/>
              <w:jc w:val="center"/>
              <w:rPr>
                <w:rFonts w:ascii="方正黑体_GBK" w:hAnsi="方正黑体_GBK" w:eastAsia="方正黑体_GBK" w:cs="方正黑体_GBK"/>
                <w:kern w:val="0"/>
                <w:sz w:val="22"/>
                <w:lang w:bidi="zh-CN"/>
              </w:rPr>
            </w:pPr>
          </w:p>
        </w:tc>
        <w:tc>
          <w:tcPr>
            <w:tcW w:w="2636" w:type="dxa"/>
            <w:vMerge w:val="restart"/>
          </w:tcPr>
          <w:p w14:paraId="3B317A01">
            <w:pPr>
              <w:autoSpaceDE w:val="0"/>
              <w:autoSpaceDN w:val="0"/>
              <w:spacing w:line="440" w:lineRule="exact"/>
              <w:jc w:val="left"/>
              <w:rPr>
                <w:rFonts w:ascii="方正黑体_GBK" w:hAnsi="方正黑体_GBK" w:eastAsia="方正黑体_GBK" w:cs="方正黑体_GBK"/>
                <w:kern w:val="0"/>
                <w:sz w:val="22"/>
                <w:lang w:val="zh-CN" w:bidi="zh-CN"/>
              </w:rPr>
            </w:pPr>
            <w:r>
              <w:rPr>
                <w:rFonts w:hint="eastAsia" w:ascii="方正黑体_GBK" w:hAnsi="方正黑体_GBK" w:eastAsia="方正黑体_GBK" w:cs="方正黑体_GBK"/>
                <w:kern w:val="0"/>
                <w:sz w:val="22"/>
                <w:lang w:val="zh-CN" w:bidi="zh-CN"/>
              </w:rPr>
              <w:t>授权</w:t>
            </w:r>
            <w:r>
              <w:rPr>
                <w:rFonts w:hint="eastAsia" w:ascii="方正黑体_GBK" w:hAnsi="方正黑体_GBK" w:eastAsia="方正黑体_GBK" w:cs="方正黑体_GBK"/>
                <w:kern w:val="0"/>
                <w:sz w:val="22"/>
                <w:lang w:bidi="zh-CN"/>
              </w:rPr>
              <w:t>方</w:t>
            </w:r>
            <w:r>
              <w:rPr>
                <w:rFonts w:hint="eastAsia" w:ascii="方正黑体_GBK" w:hAnsi="方正黑体_GBK" w:eastAsia="方正黑体_GBK" w:cs="方正黑体_GBK"/>
                <w:kern w:val="0"/>
                <w:sz w:val="22"/>
                <w:lang w:val="zh-CN" w:bidi="zh-CN"/>
              </w:rPr>
              <w:t>确认签章处(↓框内)</w:t>
            </w:r>
          </w:p>
          <w:p w14:paraId="4412526B">
            <w:pPr>
              <w:autoSpaceDE w:val="0"/>
              <w:autoSpaceDN w:val="0"/>
              <w:spacing w:line="440" w:lineRule="exact"/>
              <w:jc w:val="left"/>
              <w:rPr>
                <w:rFonts w:ascii="方正黑体_GBK" w:hAnsi="方正黑体_GBK" w:eastAsia="方正黑体_GBK" w:cs="方正黑体_GBK"/>
                <w:kern w:val="0"/>
                <w:sz w:val="22"/>
                <w:lang w:val="zh-CN" w:bidi="zh-CN"/>
              </w:rPr>
            </w:pPr>
          </w:p>
          <w:p w14:paraId="15FCD189">
            <w:pPr>
              <w:autoSpaceDE w:val="0"/>
              <w:autoSpaceDN w:val="0"/>
              <w:spacing w:line="440" w:lineRule="exact"/>
              <w:ind w:firstLine="440"/>
              <w:jc w:val="left"/>
              <w:rPr>
                <w:rFonts w:ascii="方正黑体_GBK" w:hAnsi="方正黑体_GBK" w:eastAsia="方正黑体_GBK" w:cs="方正黑体_GBK"/>
                <w:kern w:val="0"/>
                <w:sz w:val="22"/>
                <w:lang w:val="zh-CN" w:bidi="zh-CN"/>
              </w:rPr>
            </w:pPr>
            <w:r>
              <w:rPr>
                <w:rFonts w:hint="eastAsia" w:ascii="方正黑体_GBK" w:hAnsi="方正黑体_GBK" w:eastAsia="方正黑体_GBK" w:cs="方正黑体_GBK"/>
                <w:kern w:val="0"/>
                <w:sz w:val="22"/>
                <w:lang w:val="zh-CN" w:bidi="zh-CN"/>
              </w:rPr>
              <w:t>签订日期</w:t>
            </w:r>
          </w:p>
          <w:p w14:paraId="14B3A96F">
            <w:pPr>
              <w:autoSpaceDE w:val="0"/>
              <w:autoSpaceDN w:val="0"/>
              <w:spacing w:line="440" w:lineRule="exact"/>
              <w:jc w:val="left"/>
              <w:rPr>
                <w:rFonts w:ascii="方正仿宋_GBK" w:hAnsi="Times New Roman" w:cs="Times New Roman"/>
                <w:kern w:val="0"/>
                <w:sz w:val="22"/>
                <w:lang w:val="zh-CN" w:bidi="zh-CN"/>
              </w:rPr>
            </w:pPr>
            <w:r>
              <w:rPr>
                <w:rFonts w:hint="eastAsia" w:ascii="方正黑体_GBK" w:hAnsi="方正黑体_GBK" w:eastAsia="方正黑体_GBK" w:cs="方正黑体_GBK"/>
                <w:kern w:val="0"/>
                <w:sz w:val="22"/>
                <w:lang w:val="zh-CN" w:bidi="zh-CN"/>
              </w:rPr>
              <w:t xml:space="preserve"> </w:t>
            </w:r>
            <w:r>
              <w:rPr>
                <w:rFonts w:hint="eastAsia" w:ascii="方正黑体_GBK" w:hAnsi="方正黑体_GBK" w:eastAsia="方正黑体_GBK" w:cs="方正黑体_GBK"/>
                <w:kern w:val="0"/>
                <w:sz w:val="22"/>
                <w:lang w:bidi="zh-CN"/>
              </w:rPr>
              <w:t xml:space="preserve">  </w:t>
            </w:r>
            <w:r>
              <w:rPr>
                <w:rFonts w:hint="eastAsia" w:ascii="方正黑体_GBK" w:hAnsi="方正黑体_GBK" w:eastAsia="方正黑体_GBK" w:cs="方正黑体_GBK"/>
                <w:kern w:val="0"/>
                <w:sz w:val="22"/>
                <w:lang w:val="zh-CN" w:bidi="zh-CN"/>
              </w:rPr>
              <w:t xml:space="preserve">  </w:t>
            </w:r>
            <w:r>
              <w:rPr>
                <w:rFonts w:hint="eastAsia" w:ascii="方正黑体_GBK" w:hAnsi="方正黑体_GBK" w:eastAsia="方正黑体_GBK" w:cs="方正黑体_GBK"/>
                <w:kern w:val="0"/>
                <w:sz w:val="22"/>
                <w:lang w:bidi="zh-CN"/>
              </w:rPr>
              <w:t xml:space="preserve"> </w:t>
            </w:r>
            <w:r>
              <w:rPr>
                <w:rFonts w:hint="eastAsia" w:ascii="方正黑体_GBK" w:hAnsi="方正黑体_GBK" w:eastAsia="方正黑体_GBK" w:cs="方正黑体_GBK"/>
                <w:kern w:val="0"/>
                <w:sz w:val="22"/>
                <w:lang w:val="zh-CN" w:bidi="zh-CN"/>
              </w:rPr>
              <w:t xml:space="preserve"> 年    月    日</w:t>
            </w:r>
          </w:p>
        </w:tc>
      </w:tr>
      <w:tr w14:paraId="129EF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1942" w:type="dxa"/>
            <w:vAlign w:val="center"/>
          </w:tcPr>
          <w:p w14:paraId="0026F6E6">
            <w:pPr>
              <w:autoSpaceDE w:val="0"/>
              <w:autoSpaceDN w:val="0"/>
              <w:spacing w:line="240" w:lineRule="atLeast"/>
              <w:jc w:val="center"/>
              <w:rPr>
                <w:rFonts w:ascii="方正黑体_GBK" w:hAnsi="方正黑体_GBK" w:eastAsia="方正黑体_GBK" w:cs="方正黑体_GBK"/>
                <w:kern w:val="0"/>
                <w:sz w:val="22"/>
                <w:lang w:val="zh-CN" w:bidi="zh-CN"/>
              </w:rPr>
            </w:pPr>
            <w:r>
              <w:rPr>
                <w:rFonts w:hint="eastAsia" w:ascii="方正黑体_GBK" w:hAnsi="方正黑体_GBK" w:eastAsia="方正黑体_GBK" w:cs="方正黑体_GBK"/>
                <w:kern w:val="0"/>
                <w:sz w:val="22"/>
                <w:lang w:val="zh-CN" w:bidi="zh-CN"/>
              </w:rPr>
              <w:t>统一社会</w:t>
            </w:r>
          </w:p>
          <w:p w14:paraId="2C9CBFA8">
            <w:pPr>
              <w:autoSpaceDE w:val="0"/>
              <w:autoSpaceDN w:val="0"/>
              <w:spacing w:line="240" w:lineRule="atLeast"/>
              <w:jc w:val="center"/>
              <w:rPr>
                <w:rFonts w:ascii="方正黑体_GBK" w:hAnsi="方正黑体_GBK" w:eastAsia="方正黑体_GBK" w:cs="方正黑体_GBK"/>
                <w:kern w:val="0"/>
                <w:sz w:val="22"/>
                <w:lang w:val="zh-CN" w:bidi="zh-CN"/>
              </w:rPr>
            </w:pPr>
            <w:r>
              <w:rPr>
                <w:rFonts w:hint="eastAsia" w:ascii="方正黑体_GBK" w:hAnsi="方正黑体_GBK" w:eastAsia="方正黑体_GBK" w:cs="方正黑体_GBK"/>
                <w:kern w:val="0"/>
                <w:sz w:val="22"/>
                <w:lang w:val="zh-CN" w:bidi="zh-CN"/>
              </w:rPr>
              <w:t>信用代码</w:t>
            </w:r>
          </w:p>
        </w:tc>
        <w:tc>
          <w:tcPr>
            <w:tcW w:w="5361" w:type="dxa"/>
            <w:vAlign w:val="center"/>
          </w:tcPr>
          <w:p w14:paraId="75FA422A">
            <w:pPr>
              <w:autoSpaceDE w:val="0"/>
              <w:autoSpaceDN w:val="0"/>
              <w:spacing w:line="590" w:lineRule="exact"/>
              <w:jc w:val="center"/>
              <w:rPr>
                <w:rFonts w:ascii="方正黑体_GBK" w:hAnsi="方正黑体_GBK" w:eastAsia="方正黑体_GBK" w:cs="方正黑体_GBK"/>
                <w:kern w:val="0"/>
                <w:sz w:val="22"/>
                <w:lang w:val="zh-CN" w:bidi="zh-CN"/>
              </w:rPr>
            </w:pPr>
          </w:p>
        </w:tc>
        <w:tc>
          <w:tcPr>
            <w:tcW w:w="2636" w:type="dxa"/>
            <w:vMerge w:val="continue"/>
          </w:tcPr>
          <w:p w14:paraId="54A8988E">
            <w:pPr>
              <w:autoSpaceDE w:val="0"/>
              <w:autoSpaceDN w:val="0"/>
              <w:spacing w:line="590" w:lineRule="exact"/>
              <w:ind w:firstLine="440"/>
              <w:jc w:val="left"/>
              <w:rPr>
                <w:rFonts w:ascii="方正仿宋_GBK" w:hAnsi="Times New Roman" w:cs="Times New Roman"/>
                <w:kern w:val="0"/>
                <w:sz w:val="22"/>
                <w:lang w:val="zh-CN" w:bidi="zh-CN"/>
              </w:rPr>
            </w:pPr>
          </w:p>
        </w:tc>
      </w:tr>
      <w:tr w14:paraId="3E84A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3" w:hRule="atLeast"/>
          <w:jc w:val="center"/>
        </w:trPr>
        <w:tc>
          <w:tcPr>
            <w:tcW w:w="9939" w:type="dxa"/>
            <w:gridSpan w:val="3"/>
          </w:tcPr>
          <w:p w14:paraId="630D29BC">
            <w:pPr>
              <w:autoSpaceDE w:val="0"/>
              <w:autoSpaceDN w:val="0"/>
              <w:spacing w:line="400" w:lineRule="exact"/>
              <w:ind w:firstLine="562"/>
              <w:jc w:val="left"/>
              <w:rPr>
                <w:rFonts w:ascii="仿宋" w:hAnsi="仿宋" w:eastAsia="仿宋" w:cs="仿宋"/>
                <w:b/>
                <w:kern w:val="0"/>
                <w:sz w:val="28"/>
                <w:szCs w:val="28"/>
                <w:lang w:val="zh-CN" w:bidi="zh-CN"/>
              </w:rPr>
            </w:pPr>
            <w:r>
              <w:rPr>
                <w:rFonts w:hint="eastAsia" w:ascii="仿宋" w:hAnsi="仿宋" w:eastAsia="仿宋" w:cs="仿宋"/>
                <w:b/>
                <w:kern w:val="0"/>
                <w:sz w:val="28"/>
                <w:szCs w:val="28"/>
                <w:lang w:val="zh-CN" w:bidi="zh-CN"/>
              </w:rPr>
              <w:t>为维护授权</w:t>
            </w:r>
            <w:r>
              <w:rPr>
                <w:rFonts w:hint="eastAsia" w:ascii="仿宋" w:hAnsi="仿宋" w:eastAsia="仿宋" w:cs="仿宋"/>
                <w:b/>
                <w:kern w:val="0"/>
                <w:sz w:val="28"/>
                <w:szCs w:val="28"/>
                <w:lang w:bidi="zh-CN"/>
              </w:rPr>
              <w:t>方</w:t>
            </w:r>
            <w:r>
              <w:rPr>
                <w:rFonts w:hint="eastAsia" w:ascii="仿宋" w:hAnsi="仿宋" w:eastAsia="仿宋" w:cs="仿宋"/>
                <w:b/>
                <w:kern w:val="0"/>
                <w:sz w:val="28"/>
                <w:szCs w:val="28"/>
                <w:lang w:val="zh-CN" w:bidi="zh-CN"/>
              </w:rPr>
              <w:t>合法权益，请授权</w:t>
            </w:r>
            <w:r>
              <w:rPr>
                <w:rFonts w:hint="eastAsia" w:ascii="仿宋" w:hAnsi="仿宋" w:eastAsia="仿宋" w:cs="仿宋"/>
                <w:b/>
                <w:kern w:val="0"/>
                <w:sz w:val="28"/>
                <w:szCs w:val="28"/>
                <w:lang w:bidi="zh-CN"/>
              </w:rPr>
              <w:t>方</w:t>
            </w:r>
            <w:r>
              <w:rPr>
                <w:rFonts w:hint="eastAsia" w:ascii="仿宋" w:hAnsi="仿宋" w:eastAsia="仿宋" w:cs="仿宋"/>
                <w:b/>
                <w:kern w:val="0"/>
                <w:sz w:val="28"/>
                <w:szCs w:val="28"/>
                <w:lang w:val="zh-CN" w:bidi="zh-CN"/>
              </w:rPr>
              <w:t>在签署本授权书前，仔细阅读本授权书各条款，了解本授权书权利义务。</w:t>
            </w:r>
          </w:p>
          <w:p w14:paraId="0AEC09D0">
            <w:pPr>
              <w:autoSpaceDE w:val="0"/>
              <w:autoSpaceDN w:val="0"/>
              <w:spacing w:line="400" w:lineRule="exact"/>
              <w:ind w:firstLine="560"/>
              <w:jc w:val="left"/>
              <w:rPr>
                <w:rFonts w:ascii="仿宋" w:hAnsi="仿宋" w:eastAsia="仿宋" w:cs="仿宋"/>
                <w:kern w:val="0"/>
                <w:sz w:val="28"/>
                <w:szCs w:val="28"/>
                <w:lang w:bidi="zh-CN"/>
              </w:rPr>
            </w:pPr>
            <w:r>
              <w:rPr>
                <w:rFonts w:hint="eastAsia" w:ascii="仿宋" w:hAnsi="仿宋" w:eastAsia="仿宋" w:cs="仿宋"/>
                <w:kern w:val="0"/>
                <w:sz w:val="28"/>
                <w:szCs w:val="28"/>
                <w:lang w:bidi="zh-CN"/>
              </w:rPr>
              <w:t>一、淮安</w:t>
            </w:r>
            <w:r>
              <w:rPr>
                <w:rFonts w:hint="eastAsia" w:ascii="仿宋" w:hAnsi="仿宋" w:eastAsia="仿宋" w:cs="仿宋"/>
                <w:kern w:val="0"/>
                <w:sz w:val="28"/>
                <w:szCs w:val="28"/>
                <w:lang w:val="en-US" w:eastAsia="zh-CN" w:bidi="zh-CN"/>
              </w:rPr>
              <w:t>国资竞融债管</w:t>
            </w:r>
            <w:r>
              <w:rPr>
                <w:rFonts w:hint="eastAsia" w:ascii="仿宋" w:hAnsi="仿宋" w:eastAsia="仿宋" w:cs="仿宋"/>
                <w:kern w:val="0"/>
                <w:sz w:val="28"/>
                <w:szCs w:val="28"/>
                <w:lang w:bidi="zh-CN"/>
              </w:rPr>
              <w:t>平台(以下简称"平台")的机构用户(指注册或使用平台进行竞价服务的企业，含法人、非法人组织及其他市场主体，以下简称"授权方")在此授权平台运营方-淮安市金控金融管理服务有限公司(以下简称"采集方")可从国家机关、政府部门、事业单位、行业协会、社会团体、互联网信息平台、采集方合作方等机构或组织采集下述信息(包括所有历史信息及更新信息)：1.市场主体登记信息：包括但不限于公司章程、工商登记注册、变更、经营异常、破产等信息；2.税务信息：包括但不限于纳税信息、欠税信息、增值税发票信息等；3.司法信息：包括但不限于涉案、诉讼、仲裁、查封、扣押、强制执行等信息；4.经营信息，包括但不限于财务报表、投资、融资、信贷、议案、协议等信息；5.行政管理信息，包括但不限于行政许可、行政处罚、行政强制等信息；6.授权方的法定代表人、董事、监事、高级管理人员与其履行职务相关的信息；7.与授权方有关的法律、行政法规、部门规章、地方性法规未禁止采集的其他信息。</w:t>
            </w:r>
          </w:p>
          <w:p w14:paraId="1425C78D">
            <w:pPr>
              <w:autoSpaceDE w:val="0"/>
              <w:autoSpaceDN w:val="0"/>
              <w:spacing w:line="400" w:lineRule="exact"/>
              <w:ind w:firstLine="560"/>
              <w:jc w:val="left"/>
              <w:rPr>
                <w:rFonts w:ascii="仿宋" w:hAnsi="仿宋" w:eastAsia="仿宋" w:cs="仿宋"/>
                <w:kern w:val="0"/>
                <w:sz w:val="28"/>
                <w:szCs w:val="28"/>
                <w:lang w:bidi="zh-CN"/>
              </w:rPr>
            </w:pPr>
            <w:r>
              <w:rPr>
                <w:rFonts w:hint="eastAsia" w:ascii="仿宋" w:hAnsi="仿宋" w:eastAsia="仿宋" w:cs="仿宋"/>
                <w:kern w:val="0"/>
                <w:sz w:val="28"/>
                <w:szCs w:val="28"/>
                <w:lang w:bidi="zh-CN"/>
              </w:rPr>
              <w:t>二、授权方知晓并同意，因行政管理、公共服务的需要，国家有关部门可以直接查询授权方上述信息，采集方可以提供上述信息。</w:t>
            </w:r>
          </w:p>
          <w:p w14:paraId="0BB1E2B8">
            <w:pPr>
              <w:autoSpaceDE w:val="0"/>
              <w:autoSpaceDN w:val="0"/>
              <w:spacing w:line="400" w:lineRule="exact"/>
              <w:ind w:firstLine="560"/>
              <w:jc w:val="left"/>
              <w:rPr>
                <w:rFonts w:ascii="仿宋" w:hAnsi="仿宋" w:eastAsia="仿宋" w:cs="仿宋"/>
                <w:kern w:val="0"/>
                <w:sz w:val="28"/>
                <w:szCs w:val="28"/>
                <w:lang w:val="zh-CN" w:bidi="zh-CN"/>
              </w:rPr>
            </w:pPr>
            <w:r>
              <w:rPr>
                <w:rFonts w:hint="eastAsia" w:ascii="仿宋" w:hAnsi="仿宋" w:eastAsia="仿宋" w:cs="仿宋"/>
                <w:kern w:val="0"/>
                <w:sz w:val="28"/>
                <w:szCs w:val="28"/>
                <w:lang w:bidi="zh-CN"/>
              </w:rPr>
              <w:t>三、本授权自授权书签订之日起生效(默认生效时间为提交授权书之日)，信息采集期限为长期。如需终止本授权，授权方需提供相关资料，满足终止授权条件的可以终止。若授权方与被授权单位发生纠纷，应友好协商，协商不成提交淮安仲裁委员会仲裁解决。</w:t>
            </w:r>
          </w:p>
          <w:p w14:paraId="3943E96B">
            <w:pPr>
              <w:autoSpaceDE w:val="0"/>
              <w:autoSpaceDN w:val="0"/>
              <w:spacing w:line="400" w:lineRule="exact"/>
              <w:ind w:firstLine="562"/>
              <w:jc w:val="left"/>
              <w:rPr>
                <w:rFonts w:ascii="方正仿宋_GBK" w:hAnsi="Times New Roman" w:cs="Times New Roman"/>
                <w:kern w:val="0"/>
                <w:sz w:val="20"/>
                <w:szCs w:val="20"/>
                <w:lang w:val="zh-CN" w:bidi="zh-CN"/>
              </w:rPr>
            </w:pPr>
            <w:r>
              <w:rPr>
                <w:rFonts w:hint="eastAsia" w:ascii="仿宋" w:hAnsi="仿宋" w:eastAsia="仿宋" w:cs="仿宋"/>
                <w:b/>
                <w:bCs/>
                <w:kern w:val="0"/>
                <w:sz w:val="28"/>
                <w:szCs w:val="28"/>
                <w:lang w:val="zh-CN" w:bidi="zh-CN"/>
              </w:rPr>
              <w:t>授权</w:t>
            </w:r>
            <w:r>
              <w:rPr>
                <w:rFonts w:hint="eastAsia" w:ascii="仿宋" w:hAnsi="仿宋" w:eastAsia="仿宋" w:cs="仿宋"/>
                <w:b/>
                <w:bCs/>
                <w:kern w:val="0"/>
                <w:sz w:val="28"/>
                <w:szCs w:val="28"/>
                <w:lang w:bidi="zh-CN"/>
              </w:rPr>
              <w:t>方</w:t>
            </w:r>
            <w:r>
              <w:rPr>
                <w:rFonts w:hint="eastAsia" w:ascii="仿宋" w:hAnsi="仿宋" w:eastAsia="仿宋" w:cs="仿宋"/>
                <w:b/>
                <w:bCs/>
                <w:kern w:val="0"/>
                <w:sz w:val="28"/>
                <w:szCs w:val="28"/>
                <w:lang w:val="zh-CN" w:bidi="zh-CN"/>
              </w:rPr>
              <w:t>在此声明，已知悉并理解本授权书，以及因采集和提供非公开信息及负面信息可能导致的任何不利后果。</w:t>
            </w:r>
          </w:p>
        </w:tc>
      </w:tr>
    </w:tbl>
    <w:p w14:paraId="4A3B274B">
      <w:pPr>
        <w:spacing w:line="520" w:lineRule="exact"/>
        <w:ind w:firstLine="2560" w:firstLineChars="800"/>
        <w:rPr>
          <w:rFonts w:eastAsia="方正仿宋_GBK"/>
          <w:sz w:val="32"/>
          <w:szCs w:val="22"/>
        </w:rPr>
      </w:pPr>
    </w:p>
    <w:p w14:paraId="5CAFDD6D">
      <w:pPr>
        <w:widowControl/>
        <w:jc w:val="left"/>
        <w:rPr>
          <w:rFonts w:ascii="Times New Roman" w:hAnsi="Times New Roman" w:eastAsia="方正仿宋_GBK" w:cs="Times New Roman"/>
          <w:sz w:val="32"/>
          <w:szCs w:val="32"/>
        </w:rPr>
      </w:pPr>
    </w:p>
    <w:p w14:paraId="5374AF59">
      <w:pPr>
        <w:widowControl/>
        <w:jc w:val="left"/>
        <w:rPr>
          <w:rFonts w:ascii="Times New Roman" w:hAnsi="Times New Roman" w:eastAsia="方正仿宋_GBK" w:cs="Times New Roman"/>
          <w:sz w:val="32"/>
          <w:szCs w:val="32"/>
        </w:rPr>
      </w:pPr>
    </w:p>
    <w:p w14:paraId="57CD4BB1">
      <w:pPr>
        <w:widowControl/>
        <w:ind w:firstLine="640" w:firstLineChars="200"/>
        <w:jc w:val="left"/>
        <w:rPr>
          <w:rFonts w:hint="eastAsia" w:ascii="Times New Roman" w:hAnsi="Times New Roman" w:eastAsia="方正仿宋_GBK" w:cs="Times New Roman"/>
          <w:color w:val="auto"/>
          <w:sz w:val="32"/>
          <w:szCs w:val="32"/>
          <w:u w:val="none"/>
          <w:lang w:val="en-US" w:eastAsia="zh-CN"/>
        </w:rPr>
      </w:pPr>
    </w:p>
    <w:p w14:paraId="20F6C3F1">
      <w:pPr>
        <w:spacing w:line="56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竞价承诺函</w:t>
      </w:r>
    </w:p>
    <w:p w14:paraId="018D3A4E">
      <w:pPr>
        <w:spacing w:line="560" w:lineRule="exact"/>
        <w:jc w:val="center"/>
        <w:rPr>
          <w:rFonts w:ascii="仿宋_GB2312" w:eastAsia="仿宋_GB2312"/>
          <w:sz w:val="32"/>
          <w:szCs w:val="32"/>
        </w:rPr>
      </w:pPr>
    </w:p>
    <w:p w14:paraId="50CE7EB6">
      <w:pPr>
        <w:spacing w:line="560" w:lineRule="exact"/>
        <w:ind w:firstLine="640" w:firstLineChars="200"/>
        <w:rPr>
          <w:rFonts w:ascii="仿宋_GB2312" w:eastAsia="仿宋_GB2312"/>
          <w:sz w:val="32"/>
          <w:szCs w:val="32"/>
        </w:rPr>
      </w:pPr>
      <w:r>
        <w:rPr>
          <w:rFonts w:hint="eastAsia" w:ascii="仿宋_GB2312" w:eastAsia="仿宋_GB2312"/>
          <w:sz w:val="32"/>
          <w:szCs w:val="32"/>
        </w:rPr>
        <w:t>承诺人一旦办理有关手续参与竞价，即表明已向需求方详尽了解竞价标的的相关情况，完全了解本次竞价标的状况，全面行使了知情权，完全理解并同意放弃对这方面有不明及误解的权利，自愿承担由于对竞价标的状况了解不细或对潜在的风险估计不足等引起的一切责任和后果，并愿对自己参加竞价的行为负完全责任。平台机构和需求方不为竞价标的的瑕疵承担任何担保责任。</w:t>
      </w:r>
    </w:p>
    <w:p w14:paraId="548E9BA9">
      <w:pPr>
        <w:spacing w:line="560" w:lineRule="exact"/>
        <w:ind w:firstLine="640" w:firstLineChars="200"/>
        <w:rPr>
          <w:rFonts w:ascii="仿宋_GB2312" w:eastAsia="仿宋_GB2312"/>
          <w:sz w:val="32"/>
          <w:szCs w:val="32"/>
        </w:rPr>
      </w:pPr>
      <w:r>
        <w:rPr>
          <w:rFonts w:hint="eastAsia" w:ascii="仿宋_GB2312" w:eastAsia="仿宋_GB2312"/>
          <w:sz w:val="32"/>
          <w:szCs w:val="32"/>
        </w:rPr>
        <w:t>承诺人同意，本着认真负责的态度，准时参加竞价，所报价格是基于自己的独立判断和慎重决策，且不反悔，严格遵守网络竞价秩序，若有串通、操纵、垄断等有违秩序行为的，愿意承担相应的责任。</w:t>
      </w:r>
    </w:p>
    <w:p w14:paraId="061F3ACC">
      <w:pPr>
        <w:spacing w:line="560" w:lineRule="exact"/>
        <w:ind w:firstLine="640" w:firstLineChars="200"/>
        <w:rPr>
          <w:rFonts w:ascii="仿宋_GB2312" w:eastAsia="仿宋_GB2312"/>
          <w:sz w:val="32"/>
          <w:szCs w:val="32"/>
        </w:rPr>
      </w:pPr>
      <w:r>
        <w:rPr>
          <w:rFonts w:hint="eastAsia" w:ascii="仿宋_GB2312" w:eastAsia="仿宋_GB2312"/>
          <w:sz w:val="32"/>
          <w:szCs w:val="32"/>
        </w:rPr>
        <w:t>承诺人对自己的报价和提供的综合服务方案负责，保证依据报价和综合服务方案及时与需求方签订合同，按承诺的价格</w:t>
      </w:r>
      <w:r>
        <w:rPr>
          <w:rFonts w:hint="eastAsia" w:ascii="仿宋_GB2312" w:eastAsia="仿宋_GB2312"/>
          <w:sz w:val="32"/>
          <w:szCs w:val="32"/>
          <w:lang w:eastAsia="zh-CN"/>
        </w:rPr>
        <w:t>、</w:t>
      </w:r>
      <w:r>
        <w:rPr>
          <w:rFonts w:hint="eastAsia" w:ascii="仿宋_GB2312" w:eastAsia="仿宋_GB2312"/>
          <w:sz w:val="32"/>
          <w:szCs w:val="32"/>
          <w:lang w:val="en-US" w:eastAsia="zh-CN"/>
        </w:rPr>
        <w:t>金额、方案</w:t>
      </w:r>
      <w:r>
        <w:rPr>
          <w:rFonts w:hint="eastAsia" w:ascii="仿宋_GB2312" w:eastAsia="仿宋_GB2312"/>
          <w:sz w:val="32"/>
          <w:szCs w:val="32"/>
        </w:rPr>
        <w:t>及时向需求方提供高质量的产品和服务。</w:t>
      </w:r>
    </w:p>
    <w:p w14:paraId="717C79ED">
      <w:pPr>
        <w:spacing w:line="560" w:lineRule="exact"/>
        <w:ind w:firstLine="640" w:firstLineChars="200"/>
        <w:rPr>
          <w:rFonts w:ascii="仿宋_GB2312" w:eastAsia="仿宋_GB2312"/>
          <w:sz w:val="32"/>
          <w:szCs w:val="32"/>
        </w:rPr>
      </w:pPr>
    </w:p>
    <w:p w14:paraId="6E0E6CFB">
      <w:pPr>
        <w:spacing w:line="560" w:lineRule="exact"/>
        <w:ind w:firstLine="640" w:firstLineChars="200"/>
        <w:rPr>
          <w:rFonts w:ascii="仿宋_GB2312" w:eastAsia="仿宋_GB2312"/>
          <w:sz w:val="32"/>
          <w:szCs w:val="32"/>
        </w:rPr>
      </w:pPr>
    </w:p>
    <w:p w14:paraId="5B5D6374">
      <w:pPr>
        <w:spacing w:line="560" w:lineRule="exact"/>
        <w:ind w:right="2068" w:rightChars="985"/>
        <w:jc w:val="right"/>
        <w:rPr>
          <w:rFonts w:ascii="仿宋_GB2312" w:eastAsia="仿宋_GB2312"/>
          <w:sz w:val="32"/>
          <w:szCs w:val="32"/>
        </w:rPr>
      </w:pPr>
      <w:r>
        <w:rPr>
          <w:rFonts w:hint="eastAsia" w:ascii="仿宋_GB2312" w:eastAsia="仿宋_GB2312"/>
          <w:sz w:val="32"/>
          <w:szCs w:val="32"/>
        </w:rPr>
        <w:t>承诺人：</w:t>
      </w:r>
    </w:p>
    <w:p w14:paraId="4883E813">
      <w:pPr>
        <w:spacing w:line="560" w:lineRule="exact"/>
        <w:rPr>
          <w:rFonts w:ascii="仿宋_GB2312" w:eastAsia="仿宋_GB2312"/>
          <w:sz w:val="32"/>
          <w:szCs w:val="32"/>
        </w:rPr>
      </w:pPr>
    </w:p>
    <w:p w14:paraId="3F301B14">
      <w:pPr>
        <w:widowControl/>
        <w:ind w:firstLine="640" w:firstLineChars="200"/>
        <w:jc w:val="left"/>
        <w:rPr>
          <w:rFonts w:hint="eastAsia" w:ascii="Times New Roman" w:hAnsi="Times New Roman" w:eastAsia="方正仿宋_GBK" w:cs="Times New Roman"/>
          <w:color w:val="auto"/>
          <w:sz w:val="32"/>
          <w:szCs w:val="32"/>
          <w:u w:val="none"/>
          <w:lang w:val="en-US" w:eastAsia="zh-CN"/>
        </w:rPr>
      </w:pPr>
    </w:p>
    <w:p w14:paraId="28929ECF">
      <w:pPr>
        <w:widowControl/>
        <w:ind w:firstLine="640" w:firstLineChars="200"/>
        <w:jc w:val="left"/>
        <w:rPr>
          <w:rFonts w:hint="eastAsia" w:ascii="Times New Roman" w:hAnsi="Times New Roman" w:eastAsia="方正仿宋_GBK" w:cs="Times New Roman"/>
          <w:color w:val="auto"/>
          <w:sz w:val="32"/>
          <w:szCs w:val="32"/>
          <w:u w:val="none"/>
          <w:lang w:val="en-US" w:eastAsia="zh-CN"/>
        </w:rPr>
      </w:pPr>
    </w:p>
    <w:p w14:paraId="1FD5A405">
      <w:pPr>
        <w:widowControl/>
        <w:ind w:firstLine="640" w:firstLineChars="200"/>
        <w:jc w:val="left"/>
        <w:rPr>
          <w:rFonts w:hint="eastAsia" w:ascii="Times New Roman" w:hAnsi="Times New Roman" w:eastAsia="方正仿宋_GBK" w:cs="Times New Roman"/>
          <w:color w:val="auto"/>
          <w:sz w:val="32"/>
          <w:szCs w:val="32"/>
          <w:u w:val="none"/>
          <w:lang w:val="en-US" w:eastAsia="zh-CN"/>
        </w:rPr>
      </w:pPr>
    </w:p>
    <w:p w14:paraId="2D4DBE73">
      <w:pPr>
        <w:widowControl/>
        <w:ind w:firstLine="640" w:firstLineChars="200"/>
        <w:jc w:val="left"/>
        <w:rPr>
          <w:rFonts w:hint="eastAsia" w:ascii="Times New Roman" w:hAnsi="Times New Roman" w:eastAsia="方正仿宋_GBK" w:cs="Times New Roman"/>
          <w:color w:val="auto"/>
          <w:sz w:val="32"/>
          <w:szCs w:val="32"/>
          <w:u w:val="none"/>
          <w:lang w:val="en-US" w:eastAsia="zh-CN"/>
        </w:rPr>
      </w:pPr>
      <w:r>
        <w:rPr>
          <w:rFonts w:hint="eastAsia" w:ascii="Times New Roman" w:hAnsi="Times New Roman" w:eastAsia="方正仿宋_GBK" w:cs="Times New Roman"/>
          <w:color w:val="auto"/>
          <w:sz w:val="32"/>
          <w:szCs w:val="32"/>
          <w:u w:val="none"/>
          <w:lang w:val="en-US" w:eastAsia="zh-CN"/>
        </w:rPr>
        <w:t>竞价承诺函为每次报名项目时候需要上传，可以提前盖好公章留存电子档备用。</w:t>
      </w:r>
    </w:p>
    <w:p w14:paraId="46AF6773">
      <w:pPr>
        <w:widowControl/>
        <w:ind w:firstLine="640" w:firstLineChars="200"/>
        <w:jc w:val="left"/>
        <w:rPr>
          <w:rFonts w:hint="default" w:ascii="Times New Roman" w:hAnsi="Times New Roman" w:eastAsia="方正仿宋_GBK" w:cs="Times New Roman"/>
          <w:color w:val="auto"/>
          <w:sz w:val="32"/>
          <w:szCs w:val="32"/>
          <w:u w:val="none"/>
          <w:lang w:val="en-US" w:eastAsia="zh-CN"/>
        </w:rPr>
      </w:pPr>
      <w:r>
        <w:rPr>
          <w:rFonts w:hint="eastAsia" w:ascii="Times New Roman" w:hAnsi="Times New Roman" w:eastAsia="方正仿宋_GBK" w:cs="Times New Roman"/>
          <w:color w:val="auto"/>
          <w:sz w:val="32"/>
          <w:szCs w:val="32"/>
          <w:u w:val="none"/>
        </w:rPr>
        <w:t> 入驻单位必须为持牌金融机构，其中银行机构最小入驻单位为县（区）支行（含）以上；</w:t>
      </w:r>
      <w:r>
        <w:rPr>
          <w:rFonts w:hint="eastAsia" w:ascii="Times New Roman" w:hAnsi="Times New Roman" w:eastAsia="方正仿宋_GBK" w:cs="Times New Roman"/>
          <w:b/>
          <w:bCs/>
          <w:color w:val="auto"/>
          <w:sz w:val="32"/>
          <w:szCs w:val="32"/>
          <w:u w:val="none"/>
        </w:rPr>
        <w:t>融资租赁机构、信托机构请额外提供金融牌照复印件</w:t>
      </w:r>
      <w:r>
        <w:rPr>
          <w:rFonts w:hint="eastAsia" w:ascii="Times New Roman" w:hAnsi="Times New Roman" w:eastAsia="方正仿宋_GBK" w:cs="Times New Roman"/>
          <w:color w:val="auto"/>
          <w:sz w:val="32"/>
          <w:szCs w:val="32"/>
          <w:u w:val="none"/>
        </w:rPr>
        <w:t>。</w:t>
      </w:r>
    </w:p>
    <w:p w14:paraId="6ABA43DA">
      <w:pPr>
        <w:widowControl/>
        <w:ind w:firstLine="640" w:firstLineChars="200"/>
        <w:jc w:val="left"/>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color w:val="auto"/>
          <w:sz w:val="32"/>
          <w:szCs w:val="32"/>
          <w:u w:val="none"/>
          <w:lang w:val="en-US" w:eastAsia="zh-CN"/>
        </w:rPr>
        <w:t>表格</w:t>
      </w:r>
      <w:r>
        <w:rPr>
          <w:rFonts w:hint="eastAsia" w:ascii="Times New Roman" w:hAnsi="Times New Roman" w:eastAsia="方正仿宋_GBK" w:cs="Times New Roman"/>
          <w:color w:val="auto"/>
          <w:sz w:val="32"/>
          <w:szCs w:val="32"/>
          <w:u w:val="none"/>
        </w:rPr>
        <w:t>填好后加盖公章，将扫描件发送至hajkjf@126.com</w:t>
      </w:r>
      <w:r>
        <w:rPr>
          <w:rFonts w:hint="eastAsia" w:ascii="Times New Roman" w:hAnsi="Times New Roman" w:eastAsia="方正仿宋_GBK" w:cs="Times New Roman"/>
          <w:color w:val="auto"/>
          <w:sz w:val="32"/>
          <w:szCs w:val="32"/>
          <w:u w:val="none"/>
          <w:lang w:eastAsia="zh-CN"/>
        </w:rPr>
        <w:t>，</w:t>
      </w:r>
      <w:r>
        <w:rPr>
          <w:rFonts w:hint="eastAsia" w:ascii="Times New Roman" w:hAnsi="Times New Roman" w:eastAsia="方正仿宋_GBK" w:cs="Times New Roman"/>
          <w:color w:val="auto"/>
          <w:sz w:val="32"/>
          <w:szCs w:val="32"/>
          <w:u w:val="none"/>
          <w:lang w:val="en-US" w:eastAsia="zh-CN"/>
        </w:rPr>
        <w:t>原件寄送至淮安市金融中心B2号楼，顾姝月（收），联系电话：19851780219。请随时留意邮箱和联系人手机短信！</w:t>
      </w:r>
    </w:p>
    <w:p w14:paraId="02CE6720">
      <w:pPr>
        <w:widowControl/>
        <w:jc w:val="left"/>
        <w:rPr>
          <w:rFonts w:ascii="Times New Roman" w:hAnsi="Times New Roman" w:eastAsia="方正仿宋_GBK" w:cs="Times New Roman"/>
          <w:sz w:val="32"/>
          <w:szCs w:val="32"/>
        </w:rPr>
      </w:pPr>
    </w:p>
    <w:p w14:paraId="5DBBD7F3">
      <w:pPr>
        <w:widowControl/>
        <w:jc w:val="left"/>
        <w:rPr>
          <w:rFonts w:ascii="Times New Roman" w:hAnsi="Times New Roman" w:eastAsia="方正仿宋_GBK" w:cs="Times New Roman"/>
          <w:sz w:val="32"/>
          <w:szCs w:val="32"/>
        </w:rPr>
      </w:pPr>
    </w:p>
    <w:sectPr>
      <w:pgSz w:w="11906" w:h="16838"/>
      <w:pgMar w:top="1135" w:right="1800" w:bottom="28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A1C410D-7A17-4B7D-A049-0827A769F9D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13A7D01-6FA8-4DDA-A5DF-AEEC880CB358}"/>
  </w:font>
  <w:font w:name="方正小标宋_GBK">
    <w:panose1 w:val="03000509000000000000"/>
    <w:charset w:val="86"/>
    <w:family w:val="auto"/>
    <w:pitch w:val="default"/>
    <w:sig w:usb0="00000001" w:usb1="080E0000" w:usb2="00000000" w:usb3="00000000" w:csb0="00040000" w:csb1="00000000"/>
    <w:embedRegular r:id="rId3" w:fontKey="{4FCB7A44-D870-4682-86F1-50755126A95A}"/>
  </w:font>
  <w:font w:name="方正黑体_GBK">
    <w:panose1 w:val="03000509000000000000"/>
    <w:charset w:val="86"/>
    <w:family w:val="auto"/>
    <w:pitch w:val="default"/>
    <w:sig w:usb0="00000001" w:usb1="080E0000" w:usb2="00000000" w:usb3="00000000" w:csb0="00040000" w:csb1="00000000"/>
    <w:embedRegular r:id="rId4" w:fontKey="{B307D254-ACCF-49E2-A001-1C56F264F166}"/>
  </w:font>
  <w:font w:name="方正仿宋_GBK">
    <w:panose1 w:val="03000509000000000000"/>
    <w:charset w:val="86"/>
    <w:family w:val="auto"/>
    <w:pitch w:val="default"/>
    <w:sig w:usb0="00000001" w:usb1="080E0000" w:usb2="00000000" w:usb3="00000000" w:csb0="00040000" w:csb1="00000000"/>
    <w:embedRegular r:id="rId5" w:fontKey="{FA97DF3E-2CD0-469D-84BF-1ABEDC81376E}"/>
  </w:font>
  <w:font w:name="仿宋">
    <w:panose1 w:val="02010609060101010101"/>
    <w:charset w:val="86"/>
    <w:family w:val="modern"/>
    <w:pitch w:val="default"/>
    <w:sig w:usb0="800002BF" w:usb1="38CF7CFA" w:usb2="00000016" w:usb3="00000000" w:csb0="00040001" w:csb1="00000000"/>
    <w:embedRegular r:id="rId6" w:fontKey="{B4142300-C6C0-4707-B76A-293AA8258EF6}"/>
  </w:font>
  <w:font w:name="仿宋_GB2312">
    <w:panose1 w:val="02010609030101010101"/>
    <w:charset w:val="86"/>
    <w:family w:val="modern"/>
    <w:pitch w:val="default"/>
    <w:sig w:usb0="00000001" w:usb1="080E0000" w:usb2="00000000" w:usb3="00000000" w:csb0="00040000" w:csb1="00000000"/>
    <w:embedRegular r:id="rId7" w:fontKey="{43CB55A0-5BC2-40C1-B37E-B10918EC7D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C41A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6886FE">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B6886FE">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0ZjRhZmIxZmQ3ZmRmZjdiNTExNDdlMzZmOTI5NWQifQ=="/>
  </w:docVars>
  <w:rsids>
    <w:rsidRoot w:val="069B48FE"/>
    <w:rsid w:val="00007875"/>
    <w:rsid w:val="00014FEC"/>
    <w:rsid w:val="00026270"/>
    <w:rsid w:val="00065044"/>
    <w:rsid w:val="00072D1D"/>
    <w:rsid w:val="0008542A"/>
    <w:rsid w:val="00085729"/>
    <w:rsid w:val="000941AB"/>
    <w:rsid w:val="000C5CE3"/>
    <w:rsid w:val="000E6834"/>
    <w:rsid w:val="0013386E"/>
    <w:rsid w:val="00187D2F"/>
    <w:rsid w:val="001A139A"/>
    <w:rsid w:val="001D0F46"/>
    <w:rsid w:val="00221A2C"/>
    <w:rsid w:val="0022214A"/>
    <w:rsid w:val="00237BDA"/>
    <w:rsid w:val="00254FD0"/>
    <w:rsid w:val="00270C7D"/>
    <w:rsid w:val="002E0AB4"/>
    <w:rsid w:val="002F018D"/>
    <w:rsid w:val="00303358"/>
    <w:rsid w:val="0033677F"/>
    <w:rsid w:val="00360901"/>
    <w:rsid w:val="00370735"/>
    <w:rsid w:val="00371448"/>
    <w:rsid w:val="00393191"/>
    <w:rsid w:val="003A2780"/>
    <w:rsid w:val="003A37C5"/>
    <w:rsid w:val="003C18DF"/>
    <w:rsid w:val="003C1AA9"/>
    <w:rsid w:val="003E42AF"/>
    <w:rsid w:val="003F48A7"/>
    <w:rsid w:val="00404964"/>
    <w:rsid w:val="00407B62"/>
    <w:rsid w:val="00413AEC"/>
    <w:rsid w:val="004158ED"/>
    <w:rsid w:val="0042545B"/>
    <w:rsid w:val="0043378B"/>
    <w:rsid w:val="00454CEE"/>
    <w:rsid w:val="004869C8"/>
    <w:rsid w:val="0049084B"/>
    <w:rsid w:val="0049644D"/>
    <w:rsid w:val="004A0B4C"/>
    <w:rsid w:val="004B7E4D"/>
    <w:rsid w:val="004C12AB"/>
    <w:rsid w:val="0055790C"/>
    <w:rsid w:val="00566057"/>
    <w:rsid w:val="00571838"/>
    <w:rsid w:val="005816C5"/>
    <w:rsid w:val="005A7E7A"/>
    <w:rsid w:val="005C205A"/>
    <w:rsid w:val="005C6143"/>
    <w:rsid w:val="005D44BB"/>
    <w:rsid w:val="005F50CB"/>
    <w:rsid w:val="00616238"/>
    <w:rsid w:val="00674B1E"/>
    <w:rsid w:val="00691289"/>
    <w:rsid w:val="00695A25"/>
    <w:rsid w:val="006A69EA"/>
    <w:rsid w:val="006B74A3"/>
    <w:rsid w:val="006F6A87"/>
    <w:rsid w:val="007245D2"/>
    <w:rsid w:val="00730865"/>
    <w:rsid w:val="007469CE"/>
    <w:rsid w:val="00754795"/>
    <w:rsid w:val="0076718A"/>
    <w:rsid w:val="007B0229"/>
    <w:rsid w:val="007B4DD0"/>
    <w:rsid w:val="007C0120"/>
    <w:rsid w:val="007C1994"/>
    <w:rsid w:val="007E03ED"/>
    <w:rsid w:val="007F0993"/>
    <w:rsid w:val="007F0D43"/>
    <w:rsid w:val="00805A00"/>
    <w:rsid w:val="0082601C"/>
    <w:rsid w:val="008843A8"/>
    <w:rsid w:val="0088578F"/>
    <w:rsid w:val="008919C9"/>
    <w:rsid w:val="008C0377"/>
    <w:rsid w:val="008D11F7"/>
    <w:rsid w:val="008D1E39"/>
    <w:rsid w:val="008D7243"/>
    <w:rsid w:val="009011D0"/>
    <w:rsid w:val="00947D2C"/>
    <w:rsid w:val="00950755"/>
    <w:rsid w:val="0096443E"/>
    <w:rsid w:val="009761DD"/>
    <w:rsid w:val="009824FA"/>
    <w:rsid w:val="009D0BE1"/>
    <w:rsid w:val="00A00D13"/>
    <w:rsid w:val="00A02136"/>
    <w:rsid w:val="00A02270"/>
    <w:rsid w:val="00A52D73"/>
    <w:rsid w:val="00A64256"/>
    <w:rsid w:val="00A727DF"/>
    <w:rsid w:val="00A9490D"/>
    <w:rsid w:val="00AA05AF"/>
    <w:rsid w:val="00AF352B"/>
    <w:rsid w:val="00AF44D0"/>
    <w:rsid w:val="00B42750"/>
    <w:rsid w:val="00B47C8F"/>
    <w:rsid w:val="00B53BB5"/>
    <w:rsid w:val="00B55D9C"/>
    <w:rsid w:val="00B74EFF"/>
    <w:rsid w:val="00B77CEA"/>
    <w:rsid w:val="00B953B5"/>
    <w:rsid w:val="00BB6693"/>
    <w:rsid w:val="00BB7C3B"/>
    <w:rsid w:val="00BE55A9"/>
    <w:rsid w:val="00BF4B9A"/>
    <w:rsid w:val="00C31741"/>
    <w:rsid w:val="00C73511"/>
    <w:rsid w:val="00CB449B"/>
    <w:rsid w:val="00D06B72"/>
    <w:rsid w:val="00D17FAD"/>
    <w:rsid w:val="00D570A7"/>
    <w:rsid w:val="00D60168"/>
    <w:rsid w:val="00DC6998"/>
    <w:rsid w:val="00E0786C"/>
    <w:rsid w:val="00E27672"/>
    <w:rsid w:val="00E27675"/>
    <w:rsid w:val="00E30422"/>
    <w:rsid w:val="00E45AB9"/>
    <w:rsid w:val="00E53C4F"/>
    <w:rsid w:val="00E61939"/>
    <w:rsid w:val="00E8478B"/>
    <w:rsid w:val="00E916CD"/>
    <w:rsid w:val="00E96A33"/>
    <w:rsid w:val="00EA0B27"/>
    <w:rsid w:val="00EA474A"/>
    <w:rsid w:val="00EB7BBB"/>
    <w:rsid w:val="00EC34BD"/>
    <w:rsid w:val="00F021C2"/>
    <w:rsid w:val="00F05828"/>
    <w:rsid w:val="00F11D9E"/>
    <w:rsid w:val="00F2343A"/>
    <w:rsid w:val="00F2670E"/>
    <w:rsid w:val="00F4790C"/>
    <w:rsid w:val="00F54E91"/>
    <w:rsid w:val="00F82239"/>
    <w:rsid w:val="00F82AA6"/>
    <w:rsid w:val="00F914B3"/>
    <w:rsid w:val="00FA62A7"/>
    <w:rsid w:val="00FC1793"/>
    <w:rsid w:val="00FD3DAB"/>
    <w:rsid w:val="00FE3C13"/>
    <w:rsid w:val="00FF2B4A"/>
    <w:rsid w:val="00FF7B10"/>
    <w:rsid w:val="069B48FE"/>
    <w:rsid w:val="0F2C25A7"/>
    <w:rsid w:val="10464426"/>
    <w:rsid w:val="106F39E7"/>
    <w:rsid w:val="191A2294"/>
    <w:rsid w:val="1BB26BA9"/>
    <w:rsid w:val="22931289"/>
    <w:rsid w:val="236B2A0F"/>
    <w:rsid w:val="24A13815"/>
    <w:rsid w:val="27CE17BE"/>
    <w:rsid w:val="29B21420"/>
    <w:rsid w:val="2C1E355B"/>
    <w:rsid w:val="331739F2"/>
    <w:rsid w:val="34273158"/>
    <w:rsid w:val="382B357D"/>
    <w:rsid w:val="3A611573"/>
    <w:rsid w:val="3DD235DA"/>
    <w:rsid w:val="3F0574D9"/>
    <w:rsid w:val="4382174F"/>
    <w:rsid w:val="438A6E2B"/>
    <w:rsid w:val="47194113"/>
    <w:rsid w:val="47833B7E"/>
    <w:rsid w:val="4CB93083"/>
    <w:rsid w:val="4FCB7B4F"/>
    <w:rsid w:val="55266F8D"/>
    <w:rsid w:val="56E22CF2"/>
    <w:rsid w:val="5A60717C"/>
    <w:rsid w:val="639C4493"/>
    <w:rsid w:val="6AC9172D"/>
    <w:rsid w:val="6C78737A"/>
    <w:rsid w:val="70385218"/>
    <w:rsid w:val="70EC68C7"/>
    <w:rsid w:val="752E4A81"/>
    <w:rsid w:val="755007F1"/>
    <w:rsid w:val="7CD728F3"/>
    <w:rsid w:val="7E1C30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qFormat/>
    <w:uiPriority w:val="0"/>
    <w:pPr>
      <w:ind w:left="100" w:leftChars="2500"/>
    </w:pPr>
  </w:style>
  <w:style w:type="paragraph" w:styleId="3">
    <w:name w:val="Balloon Text"/>
    <w:basedOn w:val="1"/>
    <w:link w:val="13"/>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Hyperlink"/>
    <w:basedOn w:val="8"/>
    <w:qFormat/>
    <w:uiPriority w:val="0"/>
    <w:rPr>
      <w:color w:val="0563C1" w:themeColor="hyperlink"/>
      <w:u w:val="single"/>
      <w14:textFill>
        <w14:solidFill>
          <w14:schemeClr w14:val="hlink"/>
        </w14:solidFill>
      </w14:textFill>
    </w:rPr>
  </w:style>
  <w:style w:type="character" w:customStyle="1" w:styleId="11">
    <w:name w:val="页眉 Char"/>
    <w:basedOn w:val="8"/>
    <w:link w:val="5"/>
    <w:qFormat/>
    <w:uiPriority w:val="0"/>
    <w:rPr>
      <w:kern w:val="2"/>
      <w:sz w:val="18"/>
      <w:szCs w:val="18"/>
    </w:rPr>
  </w:style>
  <w:style w:type="character" w:customStyle="1" w:styleId="12">
    <w:name w:val="页脚 Char"/>
    <w:basedOn w:val="8"/>
    <w:link w:val="4"/>
    <w:qFormat/>
    <w:uiPriority w:val="0"/>
    <w:rPr>
      <w:kern w:val="2"/>
      <w:sz w:val="18"/>
      <w:szCs w:val="18"/>
    </w:rPr>
  </w:style>
  <w:style w:type="character" w:customStyle="1" w:styleId="13">
    <w:name w:val="批注框文本 Char"/>
    <w:basedOn w:val="8"/>
    <w:link w:val="3"/>
    <w:qFormat/>
    <w:uiPriority w:val="0"/>
    <w:rPr>
      <w:kern w:val="2"/>
      <w:sz w:val="18"/>
      <w:szCs w:val="18"/>
    </w:rPr>
  </w:style>
  <w:style w:type="character" w:customStyle="1" w:styleId="14">
    <w:name w:val="日期 Char"/>
    <w:basedOn w:val="8"/>
    <w:link w:val="2"/>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2000</Words>
  <Characters>2040</Characters>
  <Lines>10</Lines>
  <Paragraphs>2</Paragraphs>
  <TotalTime>2</TotalTime>
  <ScaleCrop>false</ScaleCrop>
  <LinksUpToDate>false</LinksUpToDate>
  <CharactersWithSpaces>2210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2022-12-01T02:02:00Z</dcterms:created>
  <dc:creator>勿忘心安</dc:creator>
  <cp:lastModifiedBy>木啦</cp:lastModifiedBy>
  <cp:lastPrinted>2025-03-07T07:51:00Z</cp:lastPrinted>
  <dcterms:modified xsi:type="dcterms:W3CDTF">2025-04-16T09:25:23Z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7FE69D2DCE3E44019F1F002768A8C903_13</vt:lpwstr>
  </property>
  <property fmtid="{D5CDD505-2E9C-101B-9397-08002B2CF9AE}" pid="4" name="KSOTemplateDocerSaveRecord">
    <vt:lpwstr>eyJoZGlkIjoiZDFiZGFlMjIxMTEwZmY0NTdjNGRhMzhmMjQwYzk4NmIiLCJ1c2VySWQiOiIyNTUzMzQ2NDMifQ==</vt:lpwstr>
  </property>
</Properties>
</file>